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6D6D03">
            <w:r>
              <w:t>24</w:t>
            </w:r>
            <w:r w:rsidR="00AC115A">
              <w:t>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20</w:t>
            </w:r>
            <w:r w:rsidR="005F75AA">
              <w:t>.04.2020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16364F" w:rsidP="002524CD">
            <w:r>
              <w:t xml:space="preserve">słownictwo dział: </w:t>
            </w:r>
            <w:r w:rsidR="002524CD">
              <w:t>Praca – odbiór tesktów pisanych i ćw. z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20</w:t>
            </w:r>
            <w:r w:rsidR="005F75AA">
              <w:t>.04.2020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2524CD" w:rsidP="0016364F">
            <w:r>
              <w:t>słownictwo dział: Praca – odbiór tesktów pisanych i ćw. z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20</w:t>
            </w:r>
            <w:r w:rsidR="005F75AA">
              <w:t>.04.2020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C7571B" w:rsidP="00C7571B">
            <w:r>
              <w:t>dział: Życie rodzinne i towarzyskie – słownictwo i odbiór tekstów słuchanych i spr. umiej. stos.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20</w:t>
            </w:r>
            <w:r w:rsidR="005F75AA">
              <w:t>.04.2020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1C66B2" w:rsidP="00675BEE">
            <w:r>
              <w:t xml:space="preserve">dział: </w:t>
            </w:r>
            <w:r w:rsidR="00675BEE">
              <w:t>Sport – rozumienie tekstów słuchanych, powtórzenie słownictwa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20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ED6E60" w:rsidP="00840791">
            <w:r>
              <w:t xml:space="preserve">dział </w:t>
            </w:r>
            <w:r w:rsidR="00840791">
              <w:t>Szkoła</w:t>
            </w:r>
            <w:r>
              <w:t>: ćwiczenia ze słownictwa</w:t>
            </w:r>
            <w:r w:rsidR="00840791">
              <w:t xml:space="preserve"> i odbioru tekstów pisanych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20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C102C1" w:rsidP="00C102C1">
            <w:r>
              <w:t>dział: Człowiek</w:t>
            </w:r>
            <w:r w:rsidR="008C2218">
              <w:t xml:space="preserve"> – </w:t>
            </w:r>
            <w:r>
              <w:t>czynności rutynowe – słownictwo – Present Simple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D97161">
              <w:t>1.04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C102C1" w:rsidP="005F75AA">
            <w:r>
              <w:t>dział: Człowiek – czynności rutynowe – słownictwo – Present Simple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D97161">
              <w:t>1.04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866E8C" w:rsidP="005F75AA">
            <w:r>
              <w:t>znajomość funkcji językowych</w:t>
            </w:r>
            <w:r w:rsidR="002C5079">
              <w:t xml:space="preserve"> i tekstów pisanych z działu: Życie rodzinne i towarzyskie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lastRenderedPageBreak/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D97161">
              <w:t>1.04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82434C" w:rsidP="001D282D">
            <w:r>
              <w:t>Sprawdzenie słownictwa z działu Sport poprzez wykonanie testu online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22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C102C1" w:rsidP="005F75AA">
            <w:r>
              <w:t>dział: Szkoła – ćwiczenie umiej. odbioru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22</w:t>
            </w:r>
            <w:r w:rsidR="00D97161">
              <w:t>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E77030" w:rsidP="005F75AA">
            <w:r>
              <w:t>dział Praca –środki językowe i odbiór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22</w:t>
            </w:r>
            <w:r w:rsidR="00D97161">
              <w:t>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1F3677" w:rsidP="005F75AA">
            <w:r>
              <w:t>dział Sport: odbiór tekstów pisanych i ćw. funkcji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23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5E08BC" w:rsidP="005F75AA">
            <w:r>
              <w:t>dział Praca –środki językowe i odbiór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23</w:t>
            </w:r>
            <w:r w:rsidR="00D97161">
              <w:t>.04.2020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5E08BC" w:rsidP="005E08BC">
            <w:r>
              <w:t>dział Praca</w:t>
            </w:r>
            <w:r w:rsidR="00705560">
              <w:t xml:space="preserve">: </w:t>
            </w:r>
            <w:r>
              <w:t>Sprawdzenie umiejętności odbioru tekstów pisanych poprzez test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23</w:t>
            </w:r>
            <w:r w:rsidR="00D97161">
              <w:t>.04.2020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C102C1" w:rsidP="005F75AA">
            <w:r>
              <w:t>dział: Szkoła – ćwiczenie umiej. odbioru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23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840791" w:rsidP="00840791">
            <w:r>
              <w:t>dział Szkoła –  ćwiczenie</w:t>
            </w:r>
            <w:r w:rsidR="00ED6E60">
              <w:t xml:space="preserve"> </w:t>
            </w:r>
            <w:r>
              <w:t>funkcji językowych i odbioru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418" w:type="dxa"/>
          </w:tcPr>
          <w:p w:rsidR="00D97161" w:rsidRDefault="00432FCD" w:rsidP="005F75AA">
            <w:r>
              <w:t>23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A32B37" w:rsidP="005F75AA">
            <w:r>
              <w:t>Videokospotkanie z klasą 5A</w:t>
            </w:r>
            <w:r w:rsidR="00D97161">
              <w:t xml:space="preserve">, </w:t>
            </w:r>
            <w:r>
              <w:t xml:space="preserve">Omówienie stategii na kolejny tydzień, </w:t>
            </w:r>
            <w:r w:rsidR="00D97161">
              <w:t>odpowiedzi na korespondencję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23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82434C" w:rsidP="0093229A">
            <w:r>
              <w:t>Sprawdzenie słownictwa z działu Sport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24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687E7D" w:rsidP="00687E7D">
            <w:r>
              <w:t>dział: Człowiek –powtórzenie materiałau z Unit 6.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24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5E08BC" w:rsidP="005F75AA">
            <w:r>
              <w:t xml:space="preserve">dział Praca: Sprawdzenie umiejętności odbioru </w:t>
            </w:r>
            <w:r>
              <w:lastRenderedPageBreak/>
              <w:t>tekstów pisanych poprzez test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24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2C5079" w:rsidP="002C5079">
            <w:r>
              <w:t>dział Życie rodzinne i towarzyskie</w:t>
            </w:r>
            <w:r w:rsidR="00866E8C">
              <w:t xml:space="preserve">: </w:t>
            </w:r>
            <w:r>
              <w:t>sprawdzenie umiej. odbioru tekstów pisanych poprzez wyk.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24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0B018A" w:rsidP="000C53AE">
            <w:r>
              <w:t xml:space="preserve">sprawdzian: </w:t>
            </w:r>
            <w:r w:rsidR="000C53AE">
              <w:t>działy Człowiek, Dom, Szkoła</w:t>
            </w:r>
            <w:r>
              <w:t xml:space="preserve">– umiej. rozum. tekstów </w:t>
            </w:r>
            <w:r w:rsidR="000C53AE">
              <w:t>słuchanych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432FCD" w:rsidP="005F75AA">
            <w:r>
              <w:t>24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687E7D" w:rsidP="005F75AA">
            <w:r>
              <w:t>dział: Człowiek –powtórzenie materiałau z Unit 6.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DD" w:rsidRDefault="006108DD" w:rsidP="007464B9">
      <w:pPr>
        <w:spacing w:after="0" w:line="240" w:lineRule="auto"/>
      </w:pPr>
      <w:r>
        <w:separator/>
      </w:r>
    </w:p>
  </w:endnote>
  <w:endnote w:type="continuationSeparator" w:id="0">
    <w:p w:rsidR="006108DD" w:rsidRDefault="006108DD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88D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DD" w:rsidRDefault="006108DD" w:rsidP="007464B9">
      <w:pPr>
        <w:spacing w:after="0" w:line="240" w:lineRule="auto"/>
      </w:pPr>
      <w:r>
        <w:separator/>
      </w:r>
    </w:p>
  </w:footnote>
  <w:footnote w:type="continuationSeparator" w:id="0">
    <w:p w:rsidR="006108DD" w:rsidRDefault="006108DD" w:rsidP="00746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B018A"/>
    <w:rsid w:val="000C53AE"/>
    <w:rsid w:val="0016364F"/>
    <w:rsid w:val="001C66B2"/>
    <w:rsid w:val="001D282D"/>
    <w:rsid w:val="001F3677"/>
    <w:rsid w:val="00235860"/>
    <w:rsid w:val="0025160C"/>
    <w:rsid w:val="002524CD"/>
    <w:rsid w:val="002C1A5B"/>
    <w:rsid w:val="002C5079"/>
    <w:rsid w:val="00432FCD"/>
    <w:rsid w:val="00481E1B"/>
    <w:rsid w:val="00483332"/>
    <w:rsid w:val="00487ABB"/>
    <w:rsid w:val="004A2E60"/>
    <w:rsid w:val="00515E18"/>
    <w:rsid w:val="00541293"/>
    <w:rsid w:val="00556324"/>
    <w:rsid w:val="00564875"/>
    <w:rsid w:val="005E08BC"/>
    <w:rsid w:val="005F75AA"/>
    <w:rsid w:val="006108DD"/>
    <w:rsid w:val="00664117"/>
    <w:rsid w:val="00664C9D"/>
    <w:rsid w:val="00675BEE"/>
    <w:rsid w:val="00687E7D"/>
    <w:rsid w:val="006D6D03"/>
    <w:rsid w:val="00705560"/>
    <w:rsid w:val="00731B27"/>
    <w:rsid w:val="007464B9"/>
    <w:rsid w:val="00794C11"/>
    <w:rsid w:val="007B5553"/>
    <w:rsid w:val="0082434C"/>
    <w:rsid w:val="00840791"/>
    <w:rsid w:val="00866E8C"/>
    <w:rsid w:val="00880079"/>
    <w:rsid w:val="008B4078"/>
    <w:rsid w:val="008B5A4D"/>
    <w:rsid w:val="008C2218"/>
    <w:rsid w:val="0093229A"/>
    <w:rsid w:val="009C501B"/>
    <w:rsid w:val="00A2287D"/>
    <w:rsid w:val="00A32B37"/>
    <w:rsid w:val="00AC115A"/>
    <w:rsid w:val="00C102C1"/>
    <w:rsid w:val="00C54C7D"/>
    <w:rsid w:val="00C7571B"/>
    <w:rsid w:val="00CE33EF"/>
    <w:rsid w:val="00D4374B"/>
    <w:rsid w:val="00D97161"/>
    <w:rsid w:val="00DA2644"/>
    <w:rsid w:val="00DA6A1C"/>
    <w:rsid w:val="00DF2C6F"/>
    <w:rsid w:val="00E6232A"/>
    <w:rsid w:val="00E77030"/>
    <w:rsid w:val="00EB2BEC"/>
    <w:rsid w:val="00ED6E60"/>
    <w:rsid w:val="00EE5B39"/>
    <w:rsid w:val="00F0401C"/>
    <w:rsid w:val="00F0788D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DECD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2020-04-24T05:57:00Z</dcterms:created>
  <dcterms:modified xsi:type="dcterms:W3CDTF">2020-04-24T06:54:00Z</dcterms:modified>
</cp:coreProperties>
</file>