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75" w:rsidRPr="00DB1D89" w:rsidRDefault="003F5D20">
      <w:pPr>
        <w:rPr>
          <w:sz w:val="24"/>
          <w:szCs w:val="24"/>
        </w:rPr>
      </w:pPr>
      <w:r w:rsidRPr="00DB1D89">
        <w:rPr>
          <w:sz w:val="24"/>
          <w:szCs w:val="24"/>
        </w:rPr>
        <w:t>Dostęp z zewnątrz (Internetu) do szkolnej sieci komputerowej LAN jest zabezpieczony firewallem sprzętowym uruchomionym na routerze i bezprzewodowych</w:t>
      </w:r>
      <w:r w:rsidR="00DB1D89">
        <w:rPr>
          <w:sz w:val="24"/>
          <w:szCs w:val="24"/>
        </w:rPr>
        <w:t xml:space="preserve"> oraz</w:t>
      </w:r>
      <w:r w:rsidRPr="00DB1D89">
        <w:rPr>
          <w:sz w:val="24"/>
          <w:szCs w:val="24"/>
        </w:rPr>
        <w:t xml:space="preserve"> punktach dostępowych do sieci </w:t>
      </w:r>
      <w:proofErr w:type="spellStart"/>
      <w:r w:rsidRPr="00DB1D89">
        <w:rPr>
          <w:sz w:val="24"/>
          <w:szCs w:val="24"/>
        </w:rPr>
        <w:t>WiFi</w:t>
      </w:r>
      <w:proofErr w:type="spellEnd"/>
      <w:r w:rsidRPr="00DB1D89">
        <w:rPr>
          <w:sz w:val="24"/>
          <w:szCs w:val="24"/>
        </w:rPr>
        <w:t xml:space="preserve">. Połączenie z punktami dostępowymi a urządzeniami </w:t>
      </w:r>
      <w:bookmarkStart w:id="0" w:name="_GoBack"/>
      <w:bookmarkEnd w:id="0"/>
      <w:r w:rsidRPr="00DB1D89">
        <w:rPr>
          <w:sz w:val="24"/>
          <w:szCs w:val="24"/>
        </w:rPr>
        <w:t>jest szyfrowane algorytmem AES 256 bit a dostęp do punktów dostępowych i routera jest zabezpieczony mocnym hasłem.</w:t>
      </w:r>
    </w:p>
    <w:p w:rsidR="003F5D20" w:rsidRPr="00DB1D89" w:rsidRDefault="003F5D20">
      <w:pPr>
        <w:rPr>
          <w:sz w:val="24"/>
          <w:szCs w:val="24"/>
        </w:rPr>
      </w:pPr>
      <w:r w:rsidRPr="00DB1D89">
        <w:rPr>
          <w:sz w:val="24"/>
          <w:szCs w:val="24"/>
        </w:rPr>
        <w:t>Na każdym komputerze, zarówno w warstwie edukacyjnej jak i administracyjnej, jest uruchomiony firewall programowy i program antywirusowy.</w:t>
      </w:r>
    </w:p>
    <w:p w:rsidR="003F5D20" w:rsidRPr="00DB1D89" w:rsidRDefault="003F5D20">
      <w:pPr>
        <w:rPr>
          <w:sz w:val="24"/>
          <w:szCs w:val="24"/>
        </w:rPr>
      </w:pPr>
      <w:r w:rsidRPr="00DB1D89">
        <w:rPr>
          <w:sz w:val="24"/>
          <w:szCs w:val="24"/>
        </w:rPr>
        <w:t>Dostęp do komputerów w warstwie administracyjnej zabezpieczony jest ponadto mocnym hasłem.</w:t>
      </w:r>
    </w:p>
    <w:sectPr w:rsidR="003F5D20" w:rsidRPr="00DB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20"/>
    <w:rsid w:val="003F5D20"/>
    <w:rsid w:val="00905875"/>
    <w:rsid w:val="00D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BD02"/>
  <w15:chartTrackingRefBased/>
  <w15:docId w15:val="{A56CBF0F-417F-4493-B858-C0148A56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2019-09-09T12:45:00Z</dcterms:created>
  <dcterms:modified xsi:type="dcterms:W3CDTF">2019-09-09T12:54:00Z</dcterms:modified>
</cp:coreProperties>
</file>