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2F" w:rsidRDefault="0065312F"/>
    <w:p w:rsidR="0065312F" w:rsidRDefault="0065312F" w:rsidP="0065312F">
      <w:pPr>
        <w:jc w:val="center"/>
      </w:pPr>
    </w:p>
    <w:p w:rsidR="0065312F" w:rsidRDefault="0065312F" w:rsidP="0065312F">
      <w:pPr>
        <w:jc w:val="center"/>
      </w:pPr>
    </w:p>
    <w:p w:rsidR="0065312F" w:rsidRDefault="0065312F" w:rsidP="0065312F">
      <w:pPr>
        <w:jc w:val="center"/>
      </w:pPr>
      <w:r>
        <w:t>Szkoła Podstawowa im. Stefana Pawlika w Rytrze</w:t>
      </w:r>
    </w:p>
    <w:p w:rsidR="0065312F" w:rsidRDefault="0065312F" w:rsidP="0065312F">
      <w:pPr>
        <w:jc w:val="center"/>
      </w:pPr>
    </w:p>
    <w:p w:rsidR="0065312F" w:rsidRDefault="0065312F" w:rsidP="0065312F">
      <w:pPr>
        <w:jc w:val="center"/>
      </w:pPr>
    </w:p>
    <w:p w:rsidR="0065312F" w:rsidRDefault="0065312F" w:rsidP="0065312F">
      <w:pPr>
        <w:jc w:val="center"/>
      </w:pPr>
    </w:p>
    <w:p w:rsidR="0065312F" w:rsidRDefault="0065312F" w:rsidP="0065312F">
      <w:pPr>
        <w:jc w:val="center"/>
      </w:pPr>
    </w:p>
    <w:p w:rsidR="001A23A9" w:rsidRDefault="0065312F" w:rsidP="0065312F">
      <w:pPr>
        <w:jc w:val="center"/>
        <w:rPr>
          <w:sz w:val="44"/>
          <w:szCs w:val="44"/>
        </w:rPr>
      </w:pPr>
      <w:r w:rsidRPr="0065312F">
        <w:rPr>
          <w:sz w:val="44"/>
          <w:szCs w:val="44"/>
        </w:rPr>
        <w:t>Plan zajęć rewalidacyjnych z uczennicą</w:t>
      </w:r>
      <w:r w:rsidR="00AA5229">
        <w:rPr>
          <w:sz w:val="44"/>
          <w:szCs w:val="44"/>
        </w:rPr>
        <w:t xml:space="preserve"> </w:t>
      </w:r>
      <w:r w:rsidR="00AA5229">
        <w:rPr>
          <w:sz w:val="44"/>
          <w:szCs w:val="44"/>
        </w:rPr>
        <w:br/>
        <w:t>Emilią Kożuch</w:t>
      </w:r>
    </w:p>
    <w:p w:rsidR="0065312F" w:rsidRDefault="0065312F" w:rsidP="0065312F">
      <w:pPr>
        <w:jc w:val="center"/>
        <w:rPr>
          <w:sz w:val="44"/>
          <w:szCs w:val="44"/>
        </w:rPr>
      </w:pPr>
    </w:p>
    <w:p w:rsidR="0065312F" w:rsidRDefault="0065312F" w:rsidP="0065312F">
      <w:pPr>
        <w:jc w:val="center"/>
        <w:rPr>
          <w:sz w:val="44"/>
          <w:szCs w:val="44"/>
        </w:rPr>
      </w:pPr>
    </w:p>
    <w:p w:rsidR="0065312F" w:rsidRDefault="0065312F" w:rsidP="0065312F">
      <w:pPr>
        <w:jc w:val="center"/>
        <w:rPr>
          <w:sz w:val="44"/>
          <w:szCs w:val="44"/>
        </w:rPr>
      </w:pPr>
    </w:p>
    <w:p w:rsidR="0065312F" w:rsidRDefault="0065312F" w:rsidP="0065312F">
      <w:pPr>
        <w:jc w:val="center"/>
        <w:rPr>
          <w:sz w:val="44"/>
          <w:szCs w:val="44"/>
        </w:rPr>
      </w:pPr>
    </w:p>
    <w:p w:rsidR="0065312F" w:rsidRDefault="0065312F" w:rsidP="0065312F">
      <w:pPr>
        <w:jc w:val="center"/>
        <w:rPr>
          <w:sz w:val="44"/>
          <w:szCs w:val="44"/>
        </w:rPr>
      </w:pPr>
    </w:p>
    <w:p w:rsidR="0065312F" w:rsidRPr="0065312F" w:rsidRDefault="0065312F" w:rsidP="0065312F">
      <w:pPr>
        <w:rPr>
          <w:sz w:val="36"/>
          <w:szCs w:val="36"/>
        </w:rPr>
      </w:pPr>
      <w:r w:rsidRPr="0065312F">
        <w:rPr>
          <w:sz w:val="36"/>
          <w:szCs w:val="36"/>
        </w:rPr>
        <w:t>Klasa:</w:t>
      </w:r>
      <w:r w:rsidR="006073EF">
        <w:rPr>
          <w:sz w:val="36"/>
          <w:szCs w:val="36"/>
        </w:rPr>
        <w:t xml:space="preserve"> 3 b</w:t>
      </w:r>
    </w:p>
    <w:p w:rsidR="0065312F" w:rsidRPr="0065312F" w:rsidRDefault="0065312F" w:rsidP="0065312F">
      <w:pPr>
        <w:rPr>
          <w:sz w:val="36"/>
          <w:szCs w:val="36"/>
        </w:rPr>
      </w:pPr>
      <w:r w:rsidRPr="0065312F">
        <w:rPr>
          <w:sz w:val="36"/>
          <w:szCs w:val="36"/>
        </w:rPr>
        <w:t>Okres: I</w:t>
      </w:r>
    </w:p>
    <w:p w:rsidR="0065312F" w:rsidRDefault="0065312F" w:rsidP="0065312F">
      <w:pPr>
        <w:rPr>
          <w:sz w:val="36"/>
          <w:szCs w:val="36"/>
        </w:rPr>
      </w:pPr>
      <w:r w:rsidRPr="0065312F">
        <w:rPr>
          <w:sz w:val="36"/>
          <w:szCs w:val="36"/>
        </w:rPr>
        <w:t>Rok szkolny: 20/21</w:t>
      </w:r>
    </w:p>
    <w:p w:rsidR="0065312F" w:rsidRDefault="0065312F" w:rsidP="0065312F">
      <w:pPr>
        <w:rPr>
          <w:sz w:val="36"/>
          <w:szCs w:val="36"/>
        </w:rPr>
      </w:pPr>
      <w:r>
        <w:rPr>
          <w:sz w:val="36"/>
          <w:szCs w:val="36"/>
        </w:rPr>
        <w:t xml:space="preserve">Nauczyciel: Maria </w:t>
      </w:r>
      <w:proofErr w:type="spellStart"/>
      <w:r>
        <w:rPr>
          <w:sz w:val="36"/>
          <w:szCs w:val="36"/>
        </w:rPr>
        <w:t>Izworska</w:t>
      </w:r>
      <w:proofErr w:type="spellEnd"/>
    </w:p>
    <w:p w:rsidR="0065312F" w:rsidRDefault="0065312F" w:rsidP="0065312F">
      <w:pPr>
        <w:rPr>
          <w:sz w:val="36"/>
          <w:szCs w:val="36"/>
        </w:rPr>
      </w:pPr>
    </w:p>
    <w:p w:rsidR="0065312F" w:rsidRDefault="0065312F" w:rsidP="0065312F">
      <w:pPr>
        <w:rPr>
          <w:sz w:val="36"/>
          <w:szCs w:val="36"/>
        </w:rPr>
      </w:pPr>
    </w:p>
    <w:p w:rsidR="0065312F" w:rsidRPr="0065312F" w:rsidRDefault="0065312F" w:rsidP="0065312F">
      <w:pPr>
        <w:jc w:val="center"/>
        <w:rPr>
          <w:b/>
          <w:sz w:val="36"/>
          <w:szCs w:val="36"/>
        </w:rPr>
      </w:pPr>
    </w:p>
    <w:p w:rsidR="0065312F" w:rsidRDefault="0065312F" w:rsidP="0065312F">
      <w:pPr>
        <w:jc w:val="center"/>
        <w:rPr>
          <w:b/>
          <w:sz w:val="36"/>
          <w:szCs w:val="36"/>
        </w:rPr>
      </w:pPr>
      <w:r w:rsidRPr="0065312F">
        <w:rPr>
          <w:b/>
          <w:sz w:val="36"/>
          <w:szCs w:val="36"/>
        </w:rPr>
        <w:t>Wrzesień</w:t>
      </w:r>
    </w:p>
    <w:p w:rsidR="0065312F" w:rsidRDefault="0065312F" w:rsidP="0065312F">
      <w:pPr>
        <w:rPr>
          <w:b/>
          <w:sz w:val="28"/>
          <w:szCs w:val="28"/>
        </w:rPr>
      </w:pPr>
      <w:r w:rsidRPr="0065312F">
        <w:rPr>
          <w:b/>
          <w:sz w:val="28"/>
          <w:szCs w:val="28"/>
        </w:rPr>
        <w:t>Ilość godzin :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6073EF" w:rsidTr="006073EF">
        <w:tc>
          <w:tcPr>
            <w:tcW w:w="959" w:type="dxa"/>
          </w:tcPr>
          <w:p w:rsidR="006073EF" w:rsidRDefault="006073EF" w:rsidP="00607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2410" w:type="dxa"/>
          </w:tcPr>
          <w:p w:rsidR="006073EF" w:rsidRDefault="006073EF" w:rsidP="00607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Temat zajęć</w:t>
            </w:r>
          </w:p>
        </w:tc>
        <w:tc>
          <w:tcPr>
            <w:tcW w:w="2693" w:type="dxa"/>
          </w:tcPr>
          <w:p w:rsidR="006073EF" w:rsidRDefault="006073EF" w:rsidP="00607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Cele </w:t>
            </w:r>
            <w:r w:rsidR="00C94D2F">
              <w:rPr>
                <w:b/>
                <w:sz w:val="28"/>
                <w:szCs w:val="28"/>
              </w:rPr>
              <w:t xml:space="preserve">główne </w:t>
            </w:r>
            <w:r>
              <w:rPr>
                <w:b/>
                <w:sz w:val="28"/>
                <w:szCs w:val="28"/>
              </w:rPr>
              <w:t>zajęć</w:t>
            </w:r>
          </w:p>
        </w:tc>
        <w:tc>
          <w:tcPr>
            <w:tcW w:w="3150" w:type="dxa"/>
          </w:tcPr>
          <w:p w:rsidR="006073EF" w:rsidRDefault="006073EF" w:rsidP="00607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Przebieg zajęć</w:t>
            </w:r>
          </w:p>
        </w:tc>
      </w:tr>
      <w:tr w:rsidR="006073EF" w:rsidTr="006073EF">
        <w:tc>
          <w:tcPr>
            <w:tcW w:w="959" w:type="dxa"/>
          </w:tcPr>
          <w:p w:rsidR="006073EF" w:rsidRPr="006073EF" w:rsidRDefault="006073EF" w:rsidP="0065312F">
            <w:r w:rsidRPr="006073EF">
              <w:t>2.09.</w:t>
            </w:r>
          </w:p>
        </w:tc>
        <w:tc>
          <w:tcPr>
            <w:tcW w:w="2410" w:type="dxa"/>
          </w:tcPr>
          <w:p w:rsidR="006073EF" w:rsidRPr="006073EF" w:rsidRDefault="006073EF" w:rsidP="0065312F">
            <w:r w:rsidRPr="006073EF">
              <w:t>Spotkanie organizacyjne.</w:t>
            </w:r>
          </w:p>
        </w:tc>
        <w:tc>
          <w:tcPr>
            <w:tcW w:w="2693" w:type="dxa"/>
          </w:tcPr>
          <w:p w:rsidR="006073EF" w:rsidRDefault="005F0537" w:rsidP="0065312F">
            <w:r w:rsidRPr="0075736B">
              <w:t xml:space="preserve">Ustalenie </w:t>
            </w:r>
            <w:r w:rsidR="0075736B">
              <w:t>celów pracy.</w:t>
            </w:r>
          </w:p>
          <w:p w:rsidR="0075736B" w:rsidRDefault="0075736B" w:rsidP="0065312F">
            <w:r>
              <w:t>Poznanie uczennicy, jej historii edukacyjnej.</w:t>
            </w:r>
          </w:p>
          <w:p w:rsidR="0075736B" w:rsidRPr="0075736B" w:rsidRDefault="0075736B" w:rsidP="0065312F">
            <w:r>
              <w:t>Wywiad z rodzicem.</w:t>
            </w:r>
          </w:p>
        </w:tc>
        <w:tc>
          <w:tcPr>
            <w:tcW w:w="3150" w:type="dxa"/>
          </w:tcPr>
          <w:p w:rsidR="006073EF" w:rsidRDefault="006073EF" w:rsidP="0065312F">
            <w:r w:rsidRPr="006073EF">
              <w:t>Wywiad z rodzicami</w:t>
            </w:r>
          </w:p>
          <w:p w:rsidR="006073EF" w:rsidRDefault="006073EF" w:rsidP="0065312F">
            <w:r>
              <w:t>Zapoznanie z dokumentacją uczennicy.</w:t>
            </w:r>
          </w:p>
          <w:p w:rsidR="006073EF" w:rsidRDefault="006073EF" w:rsidP="0065312F">
            <w:r>
              <w:t>Założenie bieżącej dokumentacji.</w:t>
            </w:r>
          </w:p>
          <w:p w:rsidR="006073EF" w:rsidRDefault="006073EF" w:rsidP="0065312F">
            <w:r>
              <w:t>Ustalenie celów pracy.</w:t>
            </w:r>
          </w:p>
          <w:p w:rsidR="006073EF" w:rsidRPr="006073EF" w:rsidRDefault="006073EF" w:rsidP="0065312F">
            <w:r>
              <w:t xml:space="preserve">Omówienie zasad </w:t>
            </w:r>
            <w:r w:rsidR="005F0537">
              <w:t>współpracy</w:t>
            </w:r>
            <w:r>
              <w:t>.</w:t>
            </w:r>
          </w:p>
        </w:tc>
      </w:tr>
      <w:tr w:rsidR="0075736B" w:rsidTr="006073EF">
        <w:tc>
          <w:tcPr>
            <w:tcW w:w="959" w:type="dxa"/>
          </w:tcPr>
          <w:p w:rsidR="0075736B" w:rsidRPr="0075736B" w:rsidRDefault="0075736B" w:rsidP="0065312F">
            <w:r w:rsidRPr="0075736B">
              <w:t>7.09</w:t>
            </w:r>
          </w:p>
        </w:tc>
        <w:tc>
          <w:tcPr>
            <w:tcW w:w="2410" w:type="dxa"/>
          </w:tcPr>
          <w:p w:rsidR="0075736B" w:rsidRDefault="0075736B" w:rsidP="0065312F">
            <w:pPr>
              <w:rPr>
                <w:b/>
              </w:rPr>
            </w:pPr>
            <w:r>
              <w:rPr>
                <w:b/>
              </w:rPr>
              <w:t>Ćwiczenie funkcji poznawczych w grach i zabawach dydaktycznych.</w:t>
            </w:r>
          </w:p>
        </w:tc>
        <w:tc>
          <w:tcPr>
            <w:tcW w:w="2693" w:type="dxa"/>
          </w:tcPr>
          <w:p w:rsidR="0075736B" w:rsidRDefault="0075736B" w:rsidP="005F0537">
            <w:r>
              <w:t>Ćwiczenie funkcji poznawczych.</w:t>
            </w:r>
          </w:p>
          <w:p w:rsidR="0075736B" w:rsidRDefault="0075736B" w:rsidP="005F0537">
            <w:r>
              <w:t>Budowanie relacji uczeń-nauczyciel.</w:t>
            </w:r>
          </w:p>
          <w:p w:rsidR="0075736B" w:rsidRDefault="0075736B" w:rsidP="005F0537">
            <w:r>
              <w:t>Tworzenie atmosfery życzliwość i akceptacji.</w:t>
            </w:r>
          </w:p>
        </w:tc>
        <w:tc>
          <w:tcPr>
            <w:tcW w:w="3150" w:type="dxa"/>
          </w:tcPr>
          <w:p w:rsidR="0075736B" w:rsidRPr="0075736B" w:rsidRDefault="0075736B" w:rsidP="0065312F">
            <w:r w:rsidRPr="0075736B">
              <w:t>Memory.</w:t>
            </w:r>
          </w:p>
          <w:p w:rsidR="0075736B" w:rsidRPr="0075736B" w:rsidRDefault="0075736B" w:rsidP="0065312F">
            <w:r w:rsidRPr="0075736B">
              <w:t>Domino.</w:t>
            </w:r>
          </w:p>
          <w:p w:rsidR="0075736B" w:rsidRPr="0075736B" w:rsidRDefault="0075736B" w:rsidP="0065312F">
            <w:r w:rsidRPr="0075736B">
              <w:t>Gra w warcaby.</w:t>
            </w:r>
          </w:p>
          <w:p w:rsidR="0075736B" w:rsidRDefault="0075736B" w:rsidP="0065312F">
            <w:pPr>
              <w:rPr>
                <w:b/>
                <w:sz w:val="28"/>
                <w:szCs w:val="28"/>
              </w:rPr>
            </w:pPr>
            <w:r w:rsidRPr="0075736B">
              <w:t>Gra „Piotruś</w:t>
            </w:r>
            <w:r>
              <w:rPr>
                <w:b/>
                <w:sz w:val="28"/>
                <w:szCs w:val="28"/>
              </w:rPr>
              <w:t>”</w:t>
            </w:r>
          </w:p>
        </w:tc>
      </w:tr>
      <w:tr w:rsidR="006073EF" w:rsidTr="006073EF">
        <w:tc>
          <w:tcPr>
            <w:tcW w:w="959" w:type="dxa"/>
          </w:tcPr>
          <w:p w:rsidR="006073EF" w:rsidRPr="0075736B" w:rsidRDefault="0075736B" w:rsidP="0065312F">
            <w:r w:rsidRPr="0075736B">
              <w:t>9.09</w:t>
            </w:r>
          </w:p>
        </w:tc>
        <w:tc>
          <w:tcPr>
            <w:tcW w:w="2410" w:type="dxa"/>
          </w:tcPr>
          <w:p w:rsidR="006073EF" w:rsidRPr="005F0537" w:rsidRDefault="005F0537" w:rsidP="0065312F">
            <w:pPr>
              <w:rPr>
                <w:b/>
              </w:rPr>
            </w:pPr>
            <w:r>
              <w:rPr>
                <w:b/>
              </w:rPr>
              <w:t>Doskonalenie koordynacji wzrokowo-ruchowej.</w:t>
            </w:r>
          </w:p>
        </w:tc>
        <w:tc>
          <w:tcPr>
            <w:tcW w:w="2693" w:type="dxa"/>
          </w:tcPr>
          <w:p w:rsidR="006073EF" w:rsidRDefault="005F0537" w:rsidP="005F0537">
            <w:r>
              <w:t xml:space="preserve">Ćwiczenie funkcji poznawczych i koordynacji </w:t>
            </w:r>
            <w:r w:rsidR="0075736B">
              <w:t>wzrokowo</w:t>
            </w:r>
            <w:r>
              <w:t>-ruchowej.</w:t>
            </w:r>
          </w:p>
          <w:p w:rsidR="005F0537" w:rsidRDefault="005F0537" w:rsidP="005F0537">
            <w:r>
              <w:t>Organizacja miejsca pracy.</w:t>
            </w:r>
          </w:p>
          <w:p w:rsidR="005F0537" w:rsidRDefault="005F0537" w:rsidP="005F0537">
            <w:r>
              <w:t>Tworzenie pozytywnej relacji nauczyciel-uczeń.</w:t>
            </w:r>
          </w:p>
          <w:p w:rsidR="005F0537" w:rsidRPr="005F0537" w:rsidRDefault="005F0537" w:rsidP="005F0537"/>
        </w:tc>
        <w:tc>
          <w:tcPr>
            <w:tcW w:w="3150" w:type="dxa"/>
          </w:tcPr>
          <w:p w:rsidR="0075736B" w:rsidRPr="0075736B" w:rsidRDefault="0075736B" w:rsidP="0075736B">
            <w:r w:rsidRPr="0075736B">
              <w:t>Karty pracy.</w:t>
            </w:r>
          </w:p>
          <w:p w:rsidR="0075736B" w:rsidRDefault="0075736B" w:rsidP="0075736B">
            <w:r w:rsidRPr="0075736B">
              <w:t>Gra planszowa</w:t>
            </w:r>
            <w:r>
              <w:t>.</w:t>
            </w:r>
          </w:p>
          <w:p w:rsidR="0075736B" w:rsidRDefault="00C94D2F" w:rsidP="0075736B">
            <w:r>
              <w:t>PUS- funkcje wzrokowo-ruchowe.</w:t>
            </w:r>
          </w:p>
          <w:p w:rsidR="00C94D2F" w:rsidRDefault="00C94D2F" w:rsidP="0075736B">
            <w:pPr>
              <w:rPr>
                <w:b/>
                <w:sz w:val="28"/>
                <w:szCs w:val="28"/>
              </w:rPr>
            </w:pPr>
            <w:r>
              <w:t>Historyjka obrazkowa.</w:t>
            </w:r>
          </w:p>
        </w:tc>
      </w:tr>
      <w:tr w:rsidR="006073EF" w:rsidTr="006073EF">
        <w:tc>
          <w:tcPr>
            <w:tcW w:w="959" w:type="dxa"/>
          </w:tcPr>
          <w:p w:rsidR="006073EF" w:rsidRPr="0075736B" w:rsidRDefault="0075736B" w:rsidP="0065312F">
            <w:r w:rsidRPr="0075736B">
              <w:t>14.09</w:t>
            </w:r>
          </w:p>
        </w:tc>
        <w:tc>
          <w:tcPr>
            <w:tcW w:w="2410" w:type="dxa"/>
          </w:tcPr>
          <w:p w:rsidR="006073EF" w:rsidRPr="0075736B" w:rsidRDefault="0075736B" w:rsidP="0065312F">
            <w:r>
              <w:t>Motoryka mała i precyzja rąk.</w:t>
            </w:r>
          </w:p>
        </w:tc>
        <w:tc>
          <w:tcPr>
            <w:tcW w:w="2693" w:type="dxa"/>
          </w:tcPr>
          <w:p w:rsidR="006073EF" w:rsidRPr="0075736B" w:rsidRDefault="0075736B" w:rsidP="0065312F">
            <w:r w:rsidRPr="0075736B">
              <w:t>Usprawnianie motoryki małej podczas zajęć manualnych, konstrukcyjnych i technicznych.</w:t>
            </w:r>
          </w:p>
          <w:p w:rsidR="0075736B" w:rsidRDefault="0075736B" w:rsidP="0065312F">
            <w:pPr>
              <w:rPr>
                <w:b/>
                <w:sz w:val="28"/>
                <w:szCs w:val="28"/>
              </w:rPr>
            </w:pPr>
            <w:r w:rsidRPr="0075736B">
              <w:t>Ćwiczenie praksji rąk.</w:t>
            </w:r>
          </w:p>
        </w:tc>
        <w:tc>
          <w:tcPr>
            <w:tcW w:w="3150" w:type="dxa"/>
          </w:tcPr>
          <w:p w:rsidR="006073EF" w:rsidRDefault="00C94D2F" w:rsidP="0065312F">
            <w:r w:rsidRPr="00C94D2F">
              <w:t>Klocki magnetyczny lub lego.</w:t>
            </w:r>
          </w:p>
          <w:p w:rsidR="00C94D2F" w:rsidRDefault="00C94D2F" w:rsidP="0065312F">
            <w:r>
              <w:t>Karty pracy.</w:t>
            </w:r>
          </w:p>
          <w:p w:rsidR="00C94D2F" w:rsidRPr="00C94D2F" w:rsidRDefault="00C94D2F" w:rsidP="0065312F">
            <w:r>
              <w:t>Gra „</w:t>
            </w:r>
            <w:proofErr w:type="spellStart"/>
            <w:r>
              <w:t>Przewlekanki</w:t>
            </w:r>
            <w:proofErr w:type="spellEnd"/>
            <w:r>
              <w:t>”.</w:t>
            </w:r>
          </w:p>
        </w:tc>
      </w:tr>
      <w:tr w:rsidR="006073EF" w:rsidTr="006073EF">
        <w:tc>
          <w:tcPr>
            <w:tcW w:w="959" w:type="dxa"/>
          </w:tcPr>
          <w:p w:rsidR="006073EF" w:rsidRPr="00C94D2F" w:rsidRDefault="00C94D2F" w:rsidP="0065312F">
            <w:r w:rsidRPr="00C94D2F">
              <w:t>16.09</w:t>
            </w:r>
          </w:p>
        </w:tc>
        <w:tc>
          <w:tcPr>
            <w:tcW w:w="2410" w:type="dxa"/>
          </w:tcPr>
          <w:p w:rsidR="006073EF" w:rsidRPr="00C94D2F" w:rsidRDefault="00C94D2F" w:rsidP="0065312F">
            <w:r w:rsidRPr="00C94D2F">
              <w:t>W gąszczu słów.</w:t>
            </w:r>
          </w:p>
        </w:tc>
        <w:tc>
          <w:tcPr>
            <w:tcW w:w="2693" w:type="dxa"/>
          </w:tcPr>
          <w:p w:rsidR="006073EF" w:rsidRDefault="00C94D2F" w:rsidP="0065312F">
            <w:r w:rsidRPr="00C94D2F">
              <w:t>Ćwiczenie relacji czasowych i wyrażeń przyimkowych w formie werbalnej.</w:t>
            </w:r>
          </w:p>
          <w:p w:rsidR="00C94D2F" w:rsidRPr="00C94D2F" w:rsidRDefault="00C94D2F" w:rsidP="0065312F">
            <w:r>
              <w:t>Ujmowanie zależności pomiędzy wydarzeniami, zjawiskami w określonym porządku.</w:t>
            </w:r>
          </w:p>
          <w:p w:rsidR="00C94D2F" w:rsidRPr="00C94D2F" w:rsidRDefault="00C94D2F" w:rsidP="0065312F"/>
        </w:tc>
        <w:tc>
          <w:tcPr>
            <w:tcW w:w="3150" w:type="dxa"/>
          </w:tcPr>
          <w:p w:rsidR="006073EF" w:rsidRPr="00C94D2F" w:rsidRDefault="00C94D2F" w:rsidP="0065312F">
            <w:r w:rsidRPr="00C94D2F">
              <w:t>Zabawa tematyczna- naprzemienne role.</w:t>
            </w:r>
          </w:p>
          <w:p w:rsidR="00C94D2F" w:rsidRPr="00C94D2F" w:rsidRDefault="00C94D2F" w:rsidP="0065312F">
            <w:r w:rsidRPr="00C94D2F">
              <w:t>Karta pracy.</w:t>
            </w:r>
          </w:p>
          <w:p w:rsidR="00C94D2F" w:rsidRDefault="00C94D2F" w:rsidP="0065312F">
            <w:pPr>
              <w:rPr>
                <w:b/>
                <w:sz w:val="28"/>
                <w:szCs w:val="28"/>
              </w:rPr>
            </w:pPr>
            <w:r w:rsidRPr="00C94D2F">
              <w:t>Przyimki- pomoc dydaktyczna.</w:t>
            </w:r>
          </w:p>
        </w:tc>
      </w:tr>
      <w:tr w:rsidR="006073EF" w:rsidTr="006073EF">
        <w:tc>
          <w:tcPr>
            <w:tcW w:w="959" w:type="dxa"/>
          </w:tcPr>
          <w:p w:rsidR="006073EF" w:rsidRPr="00C94D2F" w:rsidRDefault="00C94D2F" w:rsidP="0065312F">
            <w:r w:rsidRPr="00C94D2F">
              <w:t>21.09</w:t>
            </w:r>
          </w:p>
        </w:tc>
        <w:tc>
          <w:tcPr>
            <w:tcW w:w="2410" w:type="dxa"/>
          </w:tcPr>
          <w:p w:rsidR="006073EF" w:rsidRPr="00C94D2F" w:rsidRDefault="00C94D2F" w:rsidP="0065312F">
            <w:r>
              <w:t>Opowiadam i odpowiadam…</w:t>
            </w:r>
          </w:p>
        </w:tc>
        <w:tc>
          <w:tcPr>
            <w:tcW w:w="2693" w:type="dxa"/>
          </w:tcPr>
          <w:p w:rsidR="006073EF" w:rsidRPr="00C94D2F" w:rsidRDefault="00C94D2F" w:rsidP="0065312F">
            <w:r w:rsidRPr="00C94D2F">
              <w:t>Wzrost zdolności narracji.</w:t>
            </w:r>
          </w:p>
          <w:p w:rsidR="00C94D2F" w:rsidRPr="00C94D2F" w:rsidRDefault="00C94D2F" w:rsidP="0065312F">
            <w:r w:rsidRPr="00C94D2F">
              <w:t>Kształtowanie wiedzy metajęzykowej.</w:t>
            </w:r>
          </w:p>
          <w:p w:rsidR="00C94D2F" w:rsidRDefault="00C94D2F" w:rsidP="0065312F">
            <w:pPr>
              <w:rPr>
                <w:b/>
                <w:sz w:val="28"/>
                <w:szCs w:val="28"/>
              </w:rPr>
            </w:pPr>
            <w:r w:rsidRPr="00C94D2F">
              <w:t>Wzrost kompetencji komunikacyjnych.</w:t>
            </w:r>
          </w:p>
        </w:tc>
        <w:tc>
          <w:tcPr>
            <w:tcW w:w="3150" w:type="dxa"/>
          </w:tcPr>
          <w:p w:rsidR="006073EF" w:rsidRPr="00437E75" w:rsidRDefault="00437E75" w:rsidP="0065312F">
            <w:r w:rsidRPr="00437E75">
              <w:t>Historyjka obrazkowa.</w:t>
            </w:r>
          </w:p>
          <w:p w:rsidR="00437E75" w:rsidRPr="00437E75" w:rsidRDefault="00437E75" w:rsidP="0065312F">
            <w:r w:rsidRPr="00437E75">
              <w:t>Wieloznaczność wyrazów-karta pracy.</w:t>
            </w:r>
          </w:p>
          <w:p w:rsidR="00437E75" w:rsidRPr="00437E75" w:rsidRDefault="00437E75" w:rsidP="0065312F">
            <w:r>
              <w:t>Związki przyczynowo</w:t>
            </w:r>
            <w:r w:rsidRPr="00437E75">
              <w:t>-skutkowe.</w:t>
            </w:r>
          </w:p>
          <w:p w:rsidR="00437E75" w:rsidRDefault="00437E75" w:rsidP="0065312F">
            <w:pPr>
              <w:rPr>
                <w:b/>
                <w:sz w:val="28"/>
                <w:szCs w:val="28"/>
              </w:rPr>
            </w:pPr>
            <w:r w:rsidRPr="00437E75">
              <w:t>Pogadanka.</w:t>
            </w:r>
          </w:p>
        </w:tc>
      </w:tr>
      <w:tr w:rsidR="006073EF" w:rsidTr="006073EF">
        <w:tc>
          <w:tcPr>
            <w:tcW w:w="959" w:type="dxa"/>
          </w:tcPr>
          <w:p w:rsidR="006073EF" w:rsidRPr="00437E75" w:rsidRDefault="00437E75" w:rsidP="0065312F">
            <w:r w:rsidRPr="00437E75">
              <w:t>23.09</w:t>
            </w:r>
          </w:p>
        </w:tc>
        <w:tc>
          <w:tcPr>
            <w:tcW w:w="2410" w:type="dxa"/>
          </w:tcPr>
          <w:p w:rsidR="006073EF" w:rsidRPr="00437E75" w:rsidRDefault="00437E75" w:rsidP="0065312F">
            <w:r w:rsidRPr="00437E75">
              <w:t>Ćwiczę koncentrację!</w:t>
            </w:r>
          </w:p>
        </w:tc>
        <w:tc>
          <w:tcPr>
            <w:tcW w:w="2693" w:type="dxa"/>
          </w:tcPr>
          <w:p w:rsidR="006073EF" w:rsidRPr="00437E75" w:rsidRDefault="00437E75" w:rsidP="0065312F">
            <w:r w:rsidRPr="00437E75">
              <w:t>Wzrost umiejętności koncentracji na materiale graficznym.</w:t>
            </w:r>
          </w:p>
          <w:p w:rsidR="00437E75" w:rsidRDefault="00437E75" w:rsidP="0065312F">
            <w:r w:rsidRPr="00437E75">
              <w:lastRenderedPageBreak/>
              <w:t xml:space="preserve">Ćwiczenia spostrzegawczości, </w:t>
            </w:r>
            <w:r>
              <w:t>cierpliwości</w:t>
            </w:r>
            <w:r w:rsidRPr="00437E75">
              <w:t xml:space="preserve"> i wytrwałości.</w:t>
            </w:r>
          </w:p>
          <w:p w:rsidR="00437E75" w:rsidRPr="00437E75" w:rsidRDefault="00437E75" w:rsidP="0065312F">
            <w:r>
              <w:t>Doskonalenie funkcji  percepcyjnych.</w:t>
            </w:r>
          </w:p>
        </w:tc>
        <w:tc>
          <w:tcPr>
            <w:tcW w:w="3150" w:type="dxa"/>
          </w:tcPr>
          <w:p w:rsidR="006073EF" w:rsidRPr="00437E75" w:rsidRDefault="00437E75" w:rsidP="0065312F">
            <w:r w:rsidRPr="00437E75">
              <w:lastRenderedPageBreak/>
              <w:t xml:space="preserve">Ćwiczenia </w:t>
            </w:r>
            <w:proofErr w:type="spellStart"/>
            <w:r w:rsidRPr="00437E75">
              <w:t>lewopółkolowe</w:t>
            </w:r>
            <w:proofErr w:type="spellEnd"/>
            <w:r w:rsidRPr="00437E75">
              <w:t>.</w:t>
            </w:r>
          </w:p>
          <w:p w:rsidR="00437E75" w:rsidRPr="00437E75" w:rsidRDefault="00437E75" w:rsidP="0065312F">
            <w:r w:rsidRPr="00437E75">
              <w:t>Karty pracy- ćwiczenia koncentracji.</w:t>
            </w:r>
          </w:p>
          <w:p w:rsidR="00437E75" w:rsidRPr="00437E75" w:rsidRDefault="00437E75" w:rsidP="0065312F">
            <w:r w:rsidRPr="00437E75">
              <w:lastRenderedPageBreak/>
              <w:t>Daję rzeczy słowo- ćwiczenia.</w:t>
            </w:r>
          </w:p>
          <w:p w:rsidR="00437E75" w:rsidRPr="00437E75" w:rsidRDefault="00437E75" w:rsidP="0065312F">
            <w:r w:rsidRPr="00437E75">
              <w:t>Labirynty, łączenie w pary itd.</w:t>
            </w:r>
          </w:p>
        </w:tc>
      </w:tr>
      <w:tr w:rsidR="006073EF" w:rsidTr="006073EF">
        <w:tc>
          <w:tcPr>
            <w:tcW w:w="959" w:type="dxa"/>
          </w:tcPr>
          <w:p w:rsidR="006073EF" w:rsidRPr="0067075B" w:rsidRDefault="00437E75" w:rsidP="0065312F">
            <w:r w:rsidRPr="0067075B">
              <w:lastRenderedPageBreak/>
              <w:t>28.09</w:t>
            </w:r>
          </w:p>
          <w:p w:rsidR="00437E75" w:rsidRPr="0067075B" w:rsidRDefault="00437E75" w:rsidP="0065312F">
            <w:r w:rsidRPr="0067075B">
              <w:t>30.09.</w:t>
            </w:r>
          </w:p>
        </w:tc>
        <w:tc>
          <w:tcPr>
            <w:tcW w:w="2410" w:type="dxa"/>
          </w:tcPr>
          <w:p w:rsidR="006073EF" w:rsidRPr="0067075B" w:rsidRDefault="0067075B" w:rsidP="0065312F">
            <w:r w:rsidRPr="0067075B">
              <w:t>W świecie liter…</w:t>
            </w:r>
            <w:r w:rsidR="002A207C">
              <w:t>Spółgłoski, samogłoski i sylaby.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6073EF" w:rsidRPr="0067075B" w:rsidRDefault="0067075B" w:rsidP="0065312F">
            <w:r w:rsidRPr="0067075B">
              <w:t>Ćwiczenia przygotowujące do nauki czytania.</w:t>
            </w:r>
          </w:p>
          <w:p w:rsidR="0067075B" w:rsidRPr="0067075B" w:rsidRDefault="0067075B" w:rsidP="0065312F">
            <w:r w:rsidRPr="0067075B">
              <w:t>Ćwiczenie analizy i syntezy na materiale literowym.</w:t>
            </w:r>
          </w:p>
          <w:p w:rsidR="0067075B" w:rsidRDefault="0067075B" w:rsidP="0067075B">
            <w:r w:rsidRPr="0067075B">
              <w:t>Ćwiczenia w rozpoznawaniu wyrazów globalnie.</w:t>
            </w:r>
          </w:p>
          <w:p w:rsidR="0067075B" w:rsidRDefault="0067075B" w:rsidP="0067075B">
            <w:r>
              <w:t>Identyfikowane wyrazów.</w:t>
            </w:r>
          </w:p>
          <w:p w:rsidR="0067075B" w:rsidRDefault="0067075B" w:rsidP="0067075B">
            <w:r>
              <w:t>Wspieranie rozwoju umiejętności czytania.</w:t>
            </w:r>
          </w:p>
          <w:p w:rsidR="0067075B" w:rsidRDefault="0067075B" w:rsidP="0067075B">
            <w:r>
              <w:t>Wzbudzenie motywacji do nauki czytania.</w:t>
            </w:r>
          </w:p>
          <w:p w:rsidR="0067075B" w:rsidRDefault="0067075B" w:rsidP="0067075B">
            <w:r>
              <w:t>Utrwalenie samogłosek prymarnych.</w:t>
            </w:r>
          </w:p>
          <w:p w:rsidR="0067075B" w:rsidRPr="0067075B" w:rsidRDefault="0067075B" w:rsidP="0067075B">
            <w:r>
              <w:t>Ćwiczenia dialogu.</w:t>
            </w:r>
          </w:p>
        </w:tc>
        <w:tc>
          <w:tcPr>
            <w:tcW w:w="3150" w:type="dxa"/>
          </w:tcPr>
          <w:p w:rsidR="006073EF" w:rsidRPr="0067075B" w:rsidRDefault="00437E75" w:rsidP="0065312F">
            <w:r w:rsidRPr="0067075B">
              <w:t>Samogłoski i spółgłoski- ćwiczenie w rozpoznawaniu.</w:t>
            </w:r>
          </w:p>
          <w:p w:rsidR="00437E75" w:rsidRPr="0067075B" w:rsidRDefault="00437E75" w:rsidP="0065312F">
            <w:r w:rsidRPr="0067075B">
              <w:t>Odczytywanie samogłosek w sekwencjach (A,U,I,Y itd.)</w:t>
            </w:r>
          </w:p>
          <w:p w:rsidR="0067075B" w:rsidRDefault="0067075B" w:rsidP="0065312F">
            <w:r w:rsidRPr="0067075B">
              <w:t>Globalne odczytywanie wyrażeń dźwiękonaśladowczych.</w:t>
            </w:r>
          </w:p>
          <w:p w:rsidR="0067075B" w:rsidRDefault="0067075B" w:rsidP="0065312F">
            <w:r>
              <w:t>Rozpoznawanie globalne imion rodziców i rodzeństwa oraz wyrazów takich jak auto, samolot, ser, pies, dom, kot itd.</w:t>
            </w:r>
          </w:p>
          <w:p w:rsidR="0067075B" w:rsidRDefault="0067075B" w:rsidP="0065312F">
            <w:r>
              <w:t>„Kocham czytać”- podręcznik i ćwiczenia.</w:t>
            </w:r>
          </w:p>
          <w:p w:rsidR="0067075B" w:rsidRDefault="0067075B" w:rsidP="0065312F">
            <w:r>
              <w:t>Karty pracy- ćwiczenia lewopółkulowe.</w:t>
            </w:r>
          </w:p>
          <w:p w:rsidR="0067075B" w:rsidRPr="0067075B" w:rsidRDefault="0067075B" w:rsidP="0065312F">
            <w:r>
              <w:t>Historyjki obrazkowe.</w:t>
            </w:r>
          </w:p>
          <w:p w:rsidR="0067075B" w:rsidRPr="0067075B" w:rsidRDefault="00D268B6" w:rsidP="0065312F">
            <w:r>
              <w:t xml:space="preserve"> </w:t>
            </w:r>
          </w:p>
        </w:tc>
      </w:tr>
    </w:tbl>
    <w:p w:rsidR="0065312F" w:rsidRPr="0065312F" w:rsidRDefault="0065312F" w:rsidP="0065312F">
      <w:pPr>
        <w:rPr>
          <w:b/>
          <w:sz w:val="28"/>
          <w:szCs w:val="28"/>
        </w:rPr>
      </w:pPr>
    </w:p>
    <w:sectPr w:rsidR="0065312F" w:rsidRPr="0065312F" w:rsidSect="0065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D86"/>
    <w:multiLevelType w:val="hybridMultilevel"/>
    <w:tmpl w:val="FDA8B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2F"/>
    <w:rsid w:val="001A23A9"/>
    <w:rsid w:val="002A207C"/>
    <w:rsid w:val="00437E75"/>
    <w:rsid w:val="0055138B"/>
    <w:rsid w:val="005F0537"/>
    <w:rsid w:val="006073EF"/>
    <w:rsid w:val="0065312F"/>
    <w:rsid w:val="0067075B"/>
    <w:rsid w:val="0075736B"/>
    <w:rsid w:val="00AA5229"/>
    <w:rsid w:val="00C94D2F"/>
    <w:rsid w:val="00D268B6"/>
    <w:rsid w:val="00ED487D"/>
    <w:rsid w:val="00F1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7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3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3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3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7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3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3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3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Piotr Padula</cp:lastModifiedBy>
  <cp:revision>6</cp:revision>
  <cp:lastPrinted>2020-09-13T07:50:00Z</cp:lastPrinted>
  <dcterms:created xsi:type="dcterms:W3CDTF">2020-09-13T06:43:00Z</dcterms:created>
  <dcterms:modified xsi:type="dcterms:W3CDTF">2020-09-16T06:15:00Z</dcterms:modified>
</cp:coreProperties>
</file>