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886"/>
        <w:tblW w:w="0" w:type="auto"/>
        <w:tblLook w:val="04A0" w:firstRow="1" w:lastRow="0" w:firstColumn="1" w:lastColumn="0" w:noHBand="0" w:noVBand="1"/>
      </w:tblPr>
      <w:tblGrid>
        <w:gridCol w:w="1221"/>
        <w:gridCol w:w="1965"/>
        <w:gridCol w:w="1541"/>
        <w:gridCol w:w="1811"/>
        <w:gridCol w:w="1701"/>
        <w:gridCol w:w="2410"/>
      </w:tblGrid>
      <w:tr w:rsidR="00C718B7" w:rsidRPr="008B2DF3" w:rsidTr="00C718B7">
        <w:tc>
          <w:tcPr>
            <w:tcW w:w="10649" w:type="dxa"/>
            <w:gridSpan w:val="6"/>
          </w:tcPr>
          <w:p w:rsidR="00C718B7" w:rsidRDefault="00C718B7" w:rsidP="00C718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na</w:t>
            </w:r>
            <w:r w:rsidRPr="008B2DF3">
              <w:rPr>
                <w:b/>
                <w:sz w:val="24"/>
                <w:szCs w:val="24"/>
              </w:rPr>
              <w:t xml:space="preserve"> oceny ś</w:t>
            </w:r>
            <w:r>
              <w:rPr>
                <w:b/>
                <w:sz w:val="24"/>
                <w:szCs w:val="24"/>
              </w:rPr>
              <w:t>ródroczną</w:t>
            </w:r>
            <w:r w:rsidRPr="008B2DF3">
              <w:rPr>
                <w:b/>
                <w:sz w:val="24"/>
                <w:szCs w:val="24"/>
              </w:rPr>
              <w:t xml:space="preserve"> i końcoworoczn</w:t>
            </w:r>
            <w:r>
              <w:rPr>
                <w:b/>
                <w:sz w:val="24"/>
                <w:szCs w:val="24"/>
              </w:rPr>
              <w:t>ą</w:t>
            </w:r>
            <w:r w:rsidRPr="008B2DF3">
              <w:rPr>
                <w:b/>
                <w:sz w:val="24"/>
                <w:szCs w:val="24"/>
              </w:rPr>
              <w:t xml:space="preserve"> z języka angielskiego w Szkole Po</w:t>
            </w:r>
            <w:r>
              <w:rPr>
                <w:b/>
                <w:sz w:val="24"/>
                <w:szCs w:val="24"/>
              </w:rPr>
              <w:t>d</w:t>
            </w:r>
            <w:r w:rsidRPr="008B2DF3">
              <w:rPr>
                <w:b/>
                <w:sz w:val="24"/>
                <w:szCs w:val="24"/>
              </w:rPr>
              <w:t xml:space="preserve">stawowej </w:t>
            </w:r>
          </w:p>
          <w:p w:rsidR="00C718B7" w:rsidRDefault="00C718B7" w:rsidP="00C718B7">
            <w:pPr>
              <w:jc w:val="center"/>
              <w:rPr>
                <w:b/>
                <w:sz w:val="24"/>
                <w:szCs w:val="24"/>
              </w:rPr>
            </w:pPr>
            <w:r w:rsidRPr="008B2DF3">
              <w:rPr>
                <w:b/>
                <w:sz w:val="24"/>
                <w:szCs w:val="24"/>
              </w:rPr>
              <w:t>im. S. Pawlika w Rytrze</w:t>
            </w:r>
            <w:r>
              <w:rPr>
                <w:b/>
                <w:sz w:val="24"/>
                <w:szCs w:val="24"/>
              </w:rPr>
              <w:t xml:space="preserve"> dla uczniów z orzecz. o potrzebie kształcenia specjalnego z uwzględnieniem etapu nauczania</w:t>
            </w:r>
          </w:p>
          <w:p w:rsidR="00C718B7" w:rsidRPr="008B2DF3" w:rsidRDefault="00C718B7" w:rsidP="00C718B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18B7" w:rsidRPr="008B2DF3" w:rsidTr="00C718B7">
        <w:tc>
          <w:tcPr>
            <w:tcW w:w="1221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Gramatyka i słownictwo</w:t>
            </w:r>
          </w:p>
        </w:tc>
        <w:tc>
          <w:tcPr>
            <w:tcW w:w="1541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Mówienie</w:t>
            </w:r>
          </w:p>
        </w:tc>
        <w:tc>
          <w:tcPr>
            <w:tcW w:w="1811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Pisanie</w:t>
            </w:r>
          </w:p>
        </w:tc>
        <w:tc>
          <w:tcPr>
            <w:tcW w:w="1701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Słuchanie</w:t>
            </w:r>
          </w:p>
        </w:tc>
        <w:tc>
          <w:tcPr>
            <w:tcW w:w="2410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Czytanie</w:t>
            </w:r>
          </w:p>
        </w:tc>
      </w:tr>
      <w:tr w:rsidR="00C718B7" w:rsidRPr="002A6906" w:rsidTr="00C718B7">
        <w:tc>
          <w:tcPr>
            <w:tcW w:w="122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bardzo </w:t>
            </w:r>
            <w:r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operować wszystkimi strukturami gramatyczny</w:t>
            </w:r>
            <w:r>
              <w:rPr>
                <w:sz w:val="16"/>
                <w:szCs w:val="16"/>
              </w:rPr>
              <w:t xml:space="preserve">mi (dopuszczalne są </w:t>
            </w:r>
            <w:r w:rsidRPr="002A6906">
              <w:rPr>
                <w:sz w:val="16"/>
                <w:szCs w:val="16"/>
              </w:rPr>
              <w:t>liczne błędy);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budować logiczne zdania;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szerokiego zakresu słownictwa (dopuszczalne drobne błędy leksykalne)</w:t>
            </w:r>
          </w:p>
        </w:tc>
        <w:tc>
          <w:tcPr>
            <w:tcW w:w="154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posługuje się w miarę poprawnym</w:t>
            </w:r>
            <w:r>
              <w:rPr>
                <w:sz w:val="16"/>
                <w:szCs w:val="16"/>
              </w:rPr>
              <w:t xml:space="preserve"> językiem, popełniając </w:t>
            </w:r>
            <w:r w:rsidRPr="00652400">
              <w:rPr>
                <w:sz w:val="16"/>
                <w:szCs w:val="16"/>
              </w:rPr>
              <w:t xml:space="preserve"> błędy, nie  zakłócające możliwości porozumienia się;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włączać się do</w:t>
            </w:r>
            <w:r>
              <w:rPr>
                <w:sz w:val="16"/>
                <w:szCs w:val="16"/>
              </w:rPr>
              <w:t xml:space="preserve"> rozmowy, popełniając </w:t>
            </w:r>
            <w:r w:rsidRPr="00652400">
              <w:rPr>
                <w:sz w:val="16"/>
                <w:szCs w:val="16"/>
              </w:rPr>
              <w:t xml:space="preserve">błędy, posługując się </w:t>
            </w:r>
            <w:r>
              <w:rPr>
                <w:sz w:val="16"/>
                <w:szCs w:val="16"/>
              </w:rPr>
              <w:t xml:space="preserve">w miarę </w:t>
            </w:r>
            <w:r w:rsidRPr="00652400">
              <w:rPr>
                <w:sz w:val="16"/>
                <w:szCs w:val="16"/>
              </w:rPr>
              <w:t>poprawnie podstawowym słownictwem.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pisać teksty w miarę</w:t>
            </w:r>
            <w:r w:rsidRPr="00652400">
              <w:rPr>
                <w:sz w:val="16"/>
                <w:szCs w:val="16"/>
              </w:rPr>
              <w:t xml:space="preserve"> spójne, zawierające  zdania o prostej strukturze i słownictwie;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zawi</w:t>
            </w:r>
            <w:r>
              <w:rPr>
                <w:sz w:val="16"/>
                <w:szCs w:val="16"/>
              </w:rPr>
              <w:t xml:space="preserve">era w zadaniu pisemnym </w:t>
            </w:r>
            <w:r w:rsidRPr="00652400">
              <w:rPr>
                <w:sz w:val="16"/>
                <w:szCs w:val="16"/>
              </w:rPr>
              <w:t xml:space="preserve"> istotne punkty, choć nie zawsze wyczerpuje temat;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ma większych kłopotów z prawidłową pisownią i interpunkcją.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różnorodnych tekstów i rozmów;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większość kluczowych informacji;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zwykle rozpoznać intencje mówiącego.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przetworzyć materiał informacyjny czytanego komunikatu dokonując uogólnień na poziomie całego tekstu, natomiast ma kłopoty z wyodrębnieniem jego głównej myśli;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zinterpretować komunikat argumentując swoje stwierdzenia faktami zaczerpniętymi z treści czytanego tekstu</w:t>
            </w:r>
          </w:p>
        </w:tc>
      </w:tr>
      <w:tr w:rsidR="00C718B7" w:rsidRPr="002A6906" w:rsidTr="00C718B7">
        <w:tc>
          <w:tcPr>
            <w:tcW w:w="122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potrafi operować </w:t>
            </w:r>
            <w:r>
              <w:rPr>
                <w:sz w:val="16"/>
                <w:szCs w:val="16"/>
              </w:rPr>
              <w:t xml:space="preserve">w miarę poprawnie </w:t>
            </w:r>
            <w:r w:rsidRPr="00652400">
              <w:rPr>
                <w:sz w:val="16"/>
                <w:szCs w:val="16"/>
              </w:rPr>
              <w:t>podstawowymi strukturami gramatycznymi;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budować proste zdania, popełniając błędy nie zakłócające rozumienia, używa prostego słownictwa</w:t>
            </w:r>
          </w:p>
        </w:tc>
        <w:tc>
          <w:tcPr>
            <w:tcW w:w="154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posługuje się prostym słownictwem, mało urozmaiconym, ma problemy  doborem właściwych słów i z poprawnym użyciem struktur gramatycznych;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w wymowie i akcentowaniu, utrudniające zrozumienie wypowiedzi;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czasem zabierać głos w rozmowie</w:t>
            </w:r>
          </w:p>
        </w:tc>
        <w:tc>
          <w:tcPr>
            <w:tcW w:w="181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próbuje w zadaniu uwzględnić większość istotnych punktów, posługując się mało urozmaiconym słownictwem i bardzo prostymi strukturami gramatycznymi;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leksykalno-gramatyczne w nieznacznym stopniu zakłócające rozumienie i odczytanie intencji piszącego;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liczne powtórzenia leksykalne</w:t>
            </w:r>
          </w:p>
        </w:tc>
        <w:tc>
          <w:tcPr>
            <w:tcW w:w="1701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prostych tekstów i rozmów;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część potrzebnych informacji i przekształcić je w formę pisemną;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czasem rozpoznać uczucia i reakcje mówiącego.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przede wszystkim fakty lecz nie potrafi rozgraniczyć informacji głównych od drugorzędnych ani uogólnić głównej myśli komunikatu;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potrafi poprawnie określić jego formę;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 wolne tempo czytania;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-dąży do dosłownego przetłumaczenia tekstu;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</w:t>
            </w:r>
          </w:p>
        </w:tc>
      </w:tr>
      <w:tr w:rsidR="00C718B7" w:rsidRPr="002A6906" w:rsidTr="00C718B7">
        <w:tc>
          <w:tcPr>
            <w:tcW w:w="1221" w:type="dxa"/>
          </w:tcPr>
          <w:p w:rsidR="00C718B7" w:rsidRPr="008B2DF3" w:rsidRDefault="00C718B7" w:rsidP="00C718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dostateczny</w:t>
            </w:r>
          </w:p>
        </w:tc>
        <w:tc>
          <w:tcPr>
            <w:tcW w:w="1965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potrafi poprawnie operować niewielką ilością struktur gramatycznych;</w:t>
            </w:r>
          </w:p>
        </w:tc>
        <w:tc>
          <w:tcPr>
            <w:tcW w:w="154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rzadko próbuje zabierać głos w rozmowie;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ubogim słownictwem, popełnia wiele zauważalnych błędów </w:t>
            </w:r>
            <w:r w:rsidRPr="00652400">
              <w:rPr>
                <w:sz w:val="16"/>
                <w:szCs w:val="16"/>
              </w:rPr>
              <w:br/>
              <w:t>w wymowie i akcentowaniu</w:t>
            </w:r>
          </w:p>
        </w:tc>
        <w:tc>
          <w:tcPr>
            <w:tcW w:w="1811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ma trudności z napisaniem zadania zawierającego pełne zdania;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 w:rsidRPr="00652400">
              <w:rPr>
                <w:sz w:val="16"/>
                <w:szCs w:val="16"/>
              </w:rPr>
              <w:t>tekst bywa spójny, ale brak mu organizacji</w:t>
            </w:r>
          </w:p>
        </w:tc>
        <w:tc>
          <w:tcPr>
            <w:tcW w:w="1701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-fragmentarycznie rozumie ogólny sens prostych tekstów i rozmów;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kilka kluczowych informacji w różnorodnych tekstach i rozmowach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potrafi wydobyć niewielką ilość potrzebnych informacji i przekształcić je w formę pisemną</w:t>
            </w:r>
          </w:p>
        </w:tc>
        <w:tc>
          <w:tcPr>
            <w:tcW w:w="2410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niektóre fakty, lecz nie potrafi rozgraniczyć informacji głównych od drugorzędnych ani uogólnić głównej myśli komunikatu;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zakresie interpretacji czytanego komunikatu czasami potrafi poprawnie określić jego formę</w:t>
            </w:r>
          </w:p>
        </w:tc>
      </w:tr>
      <w:tr w:rsidR="00C718B7" w:rsidRPr="002A6906" w:rsidTr="00C718B7">
        <w:tc>
          <w:tcPr>
            <w:tcW w:w="122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dopuszczający</w:t>
            </w:r>
          </w:p>
        </w:tc>
        <w:tc>
          <w:tcPr>
            <w:tcW w:w="1965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budować zdania, ale przeważnie niespójne;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ubogim zakresem słownictwa.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porozumieć się w ograniczonym zakresie</w:t>
            </w:r>
            <w:r>
              <w:rPr>
                <w:sz w:val="16"/>
                <w:szCs w:val="16"/>
              </w:rPr>
              <w:t xml:space="preserve"> przy ciągłej pomocy nauczyciela</w:t>
            </w:r>
            <w:r w:rsidRPr="00652400">
              <w:rPr>
                <w:sz w:val="16"/>
                <w:szCs w:val="16"/>
              </w:rPr>
              <w:t>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w zadaniu pisemnym zawiera tylko niektóre istotne punkty;</w:t>
            </w:r>
          </w:p>
          <w:p w:rsidR="00C718B7" w:rsidRPr="00652400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w większości nieprawidłowej pisowni i interpunkcji.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rzadko potrafi rozpoznać uczucia i reakcje mówiącego;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wykonać zadania, gdy otrzyma dodatkowe wskazówki</w:t>
            </w:r>
          </w:p>
        </w:tc>
        <w:tc>
          <w:tcPr>
            <w:tcW w:w="2410" w:type="dxa"/>
          </w:tcPr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-tłumaczy tekst dosłownie;</w:t>
            </w:r>
          </w:p>
          <w:p w:rsidR="00C718B7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kontekstu.</w:t>
            </w:r>
          </w:p>
          <w:p w:rsidR="00C718B7" w:rsidRPr="002A6906" w:rsidRDefault="00C718B7" w:rsidP="00C718B7">
            <w:pPr>
              <w:rPr>
                <w:sz w:val="16"/>
                <w:szCs w:val="16"/>
              </w:rPr>
            </w:pPr>
          </w:p>
        </w:tc>
      </w:tr>
      <w:tr w:rsidR="00C718B7" w:rsidRPr="002A6906" w:rsidTr="00C718B7">
        <w:tc>
          <w:tcPr>
            <w:tcW w:w="122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niedostateczny</w:t>
            </w:r>
          </w:p>
        </w:tc>
        <w:tc>
          <w:tcPr>
            <w:tcW w:w="1965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54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81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701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2410" w:type="dxa"/>
          </w:tcPr>
          <w:p w:rsidR="00C718B7" w:rsidRPr="002A6906" w:rsidRDefault="00C718B7" w:rsidP="00C71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</w:tr>
    </w:tbl>
    <w:p w:rsidR="002E1B62" w:rsidRDefault="002E1B62" w:rsidP="00B87A94"/>
    <w:p w:rsidR="00C718B7" w:rsidRDefault="00C718B7" w:rsidP="00B87A94"/>
    <w:p w:rsidR="00C718B7" w:rsidRDefault="00C718B7" w:rsidP="00B87A9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532"/>
      </w:tblGrid>
      <w:tr w:rsidR="00C718B7" w:rsidTr="00E01CB3">
        <w:tc>
          <w:tcPr>
            <w:tcW w:w="7230" w:type="dxa"/>
          </w:tcPr>
          <w:p w:rsidR="00C718B7" w:rsidRDefault="00C718B7" w:rsidP="00E01CB3">
            <w:r>
              <w:t>………………………………………………………….</w:t>
            </w:r>
          </w:p>
        </w:tc>
        <w:tc>
          <w:tcPr>
            <w:tcW w:w="3532" w:type="dxa"/>
          </w:tcPr>
          <w:p w:rsidR="00C718B7" w:rsidRDefault="00C718B7" w:rsidP="00E01CB3">
            <w:r>
              <w:t>………………………………………………………</w:t>
            </w:r>
          </w:p>
        </w:tc>
      </w:tr>
      <w:tr w:rsidR="00C718B7" w:rsidTr="00E01CB3">
        <w:tc>
          <w:tcPr>
            <w:tcW w:w="7230" w:type="dxa"/>
          </w:tcPr>
          <w:p w:rsidR="00C718B7" w:rsidRDefault="00C718B7" w:rsidP="00E01CB3">
            <w:r>
              <w:t>Data i podpis ucznia</w:t>
            </w:r>
          </w:p>
        </w:tc>
        <w:tc>
          <w:tcPr>
            <w:tcW w:w="3532" w:type="dxa"/>
          </w:tcPr>
          <w:p w:rsidR="00C718B7" w:rsidRDefault="00C718B7" w:rsidP="00E01CB3">
            <w:r>
              <w:t>Data i podpis rodzica</w:t>
            </w:r>
          </w:p>
        </w:tc>
      </w:tr>
    </w:tbl>
    <w:p w:rsidR="00C718B7" w:rsidRDefault="00C718B7" w:rsidP="00B87A94">
      <w:bookmarkStart w:id="0" w:name="_GoBack"/>
      <w:bookmarkEnd w:id="0"/>
    </w:p>
    <w:sectPr w:rsidR="00C718B7" w:rsidSect="00C718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AE" w:rsidRDefault="007C5AAE" w:rsidP="00B87A94">
      <w:pPr>
        <w:spacing w:after="0" w:line="240" w:lineRule="auto"/>
      </w:pPr>
      <w:r>
        <w:separator/>
      </w:r>
    </w:p>
  </w:endnote>
  <w:endnote w:type="continuationSeparator" w:id="0">
    <w:p w:rsidR="007C5AAE" w:rsidRDefault="007C5AAE" w:rsidP="00B8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AE" w:rsidRDefault="007C5AAE" w:rsidP="00B87A94">
      <w:pPr>
        <w:spacing w:after="0" w:line="240" w:lineRule="auto"/>
      </w:pPr>
      <w:r>
        <w:separator/>
      </w:r>
    </w:p>
  </w:footnote>
  <w:footnote w:type="continuationSeparator" w:id="0">
    <w:p w:rsidR="007C5AAE" w:rsidRDefault="007C5AAE" w:rsidP="00B8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10"/>
  </w:num>
  <w:num w:numId="14">
    <w:abstractNumId w:val="1"/>
  </w:num>
  <w:num w:numId="15">
    <w:abstractNumId w:val="18"/>
  </w:num>
  <w:num w:numId="16">
    <w:abstractNumId w:val="6"/>
  </w:num>
  <w:num w:numId="17">
    <w:abstractNumId w:val="16"/>
  </w:num>
  <w:num w:numId="18">
    <w:abstractNumId w:val="8"/>
  </w:num>
  <w:num w:numId="19">
    <w:abstractNumId w:val="15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6"/>
    <w:rsid w:val="00005B46"/>
    <w:rsid w:val="00045AA9"/>
    <w:rsid w:val="00045F32"/>
    <w:rsid w:val="000A6694"/>
    <w:rsid w:val="000E4444"/>
    <w:rsid w:val="001E04B4"/>
    <w:rsid w:val="001F6B90"/>
    <w:rsid w:val="002A6906"/>
    <w:rsid w:val="002E1B62"/>
    <w:rsid w:val="003A42F3"/>
    <w:rsid w:val="003C012B"/>
    <w:rsid w:val="00432B8A"/>
    <w:rsid w:val="0046500D"/>
    <w:rsid w:val="004736F5"/>
    <w:rsid w:val="00482A37"/>
    <w:rsid w:val="004A642C"/>
    <w:rsid w:val="004D36A4"/>
    <w:rsid w:val="00522FF4"/>
    <w:rsid w:val="00616A5E"/>
    <w:rsid w:val="0072377F"/>
    <w:rsid w:val="00741415"/>
    <w:rsid w:val="007928F0"/>
    <w:rsid w:val="007C5AAE"/>
    <w:rsid w:val="00866E02"/>
    <w:rsid w:val="008B2DF3"/>
    <w:rsid w:val="00937F7F"/>
    <w:rsid w:val="00A42584"/>
    <w:rsid w:val="00AB202D"/>
    <w:rsid w:val="00AE4BF9"/>
    <w:rsid w:val="00B81377"/>
    <w:rsid w:val="00B87A94"/>
    <w:rsid w:val="00B955E1"/>
    <w:rsid w:val="00BB29D7"/>
    <w:rsid w:val="00C07954"/>
    <w:rsid w:val="00C46437"/>
    <w:rsid w:val="00C559DE"/>
    <w:rsid w:val="00C67467"/>
    <w:rsid w:val="00C718B7"/>
    <w:rsid w:val="00D4229C"/>
    <w:rsid w:val="00D44A42"/>
    <w:rsid w:val="00D867CC"/>
    <w:rsid w:val="00DB7A08"/>
    <w:rsid w:val="00E40923"/>
    <w:rsid w:val="00EA2DCF"/>
    <w:rsid w:val="00F1704A"/>
    <w:rsid w:val="00F6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FB31"/>
  <w15:chartTrackingRefBased/>
  <w15:docId w15:val="{180C3A7D-FBBD-45BD-928B-4A65E75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A94"/>
  </w:style>
  <w:style w:type="paragraph" w:styleId="Stopka">
    <w:name w:val="footer"/>
    <w:basedOn w:val="Normalny"/>
    <w:link w:val="StopkaZnak"/>
    <w:uiPriority w:val="99"/>
    <w:unhideWhenUsed/>
    <w:rsid w:val="00B87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A94"/>
  </w:style>
  <w:style w:type="paragraph" w:styleId="Tekstdymka">
    <w:name w:val="Balloon Text"/>
    <w:basedOn w:val="Normalny"/>
    <w:link w:val="TekstdymkaZnak"/>
    <w:uiPriority w:val="99"/>
    <w:semiHidden/>
    <w:unhideWhenUsed/>
    <w:rsid w:val="00B8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2483-FDE8-4CDA-B459-B43ABC7B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2018-10-09T18:21:00Z</cp:lastPrinted>
  <dcterms:created xsi:type="dcterms:W3CDTF">2019-09-08T09:15:00Z</dcterms:created>
  <dcterms:modified xsi:type="dcterms:W3CDTF">2019-09-18T10:35:00Z</dcterms:modified>
</cp:coreProperties>
</file>