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632"/>
        <w:gridCol w:w="7252"/>
      </w:tblGrid>
      <w:tr w:rsidR="00B23DAB" w:rsidRPr="004116C4" w:rsidTr="0061316E">
        <w:trPr>
          <w:trHeight w:val="1127"/>
        </w:trPr>
        <w:tc>
          <w:tcPr>
            <w:tcW w:w="7763" w:type="dxa"/>
          </w:tcPr>
          <w:p w:rsidR="00B23DAB" w:rsidRPr="0004114F" w:rsidRDefault="00B23DAB" w:rsidP="0061316E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04114F">
              <w:rPr>
                <w:rFonts w:ascii="Arial" w:hAnsi="Arial" w:cs="Arial"/>
                <w:b/>
                <w:sz w:val="36"/>
                <w:szCs w:val="36"/>
              </w:rPr>
              <w:t xml:space="preserve">Team Up </w:t>
            </w:r>
            <w:r w:rsidR="004E7459" w:rsidRPr="0004114F">
              <w:rPr>
                <w:rFonts w:ascii="Arial" w:hAnsi="Arial" w:cs="Arial"/>
                <w:b/>
                <w:sz w:val="36"/>
                <w:szCs w:val="36"/>
              </w:rPr>
              <w:t xml:space="preserve">Plus </w:t>
            </w:r>
            <w:r w:rsidR="0004114F" w:rsidRPr="0004114F">
              <w:rPr>
                <w:rFonts w:ascii="Arial" w:hAnsi="Arial" w:cs="Arial"/>
                <w:b/>
                <w:sz w:val="36"/>
                <w:szCs w:val="36"/>
              </w:rPr>
              <w:t>dla kla</w:t>
            </w:r>
            <w:r w:rsidR="0004114F">
              <w:rPr>
                <w:rFonts w:ascii="Arial" w:hAnsi="Arial" w:cs="Arial"/>
                <w:b/>
                <w:sz w:val="36"/>
                <w:szCs w:val="36"/>
              </w:rPr>
              <w:t>sy V</w:t>
            </w:r>
          </w:p>
          <w:p w:rsidR="00B23DAB" w:rsidRPr="005B6524" w:rsidRDefault="00B23DAB" w:rsidP="0061316E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Kryteria oceny</w:t>
            </w:r>
          </w:p>
        </w:tc>
        <w:tc>
          <w:tcPr>
            <w:tcW w:w="7337" w:type="dxa"/>
          </w:tcPr>
          <w:p w:rsidR="00B23DAB" w:rsidRPr="004116C4" w:rsidRDefault="00B23DAB" w:rsidP="0061316E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DAB" w:rsidRDefault="00B23DAB" w:rsidP="00B23DAB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B23DAB" w:rsidRPr="004116C4" w:rsidTr="0061316E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</w:t>
            </w:r>
          </w:p>
        </w:tc>
      </w:tr>
      <w:tr w:rsidR="00B23DAB" w:rsidRPr="004116C4" w:rsidTr="0061316E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23DAB" w:rsidRPr="004116C4" w:rsidTr="0061316E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swój pokój oraz salę lekcyjną,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swój pokój oraz salę lekcyjną,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swój pokój oraz salę lekcyjną,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swój pokój oraz salę lekcyjną,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pisemne z zakresu obejmującego słownictwo i środki językowe uwzględnione w rozdziale </w:t>
            </w:r>
            <w:r w:rsidRPr="003B3768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pisemne z zakresu obejmującego słownictwo i środki językowe uwzględnione w rozdziale </w:t>
            </w:r>
            <w:r w:rsidRPr="003B3768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pisemne z zakresu obejmującego słownictwo i środki językowe uwzględnione w rozdziale </w:t>
            </w:r>
            <w:r w:rsidRPr="003B3768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pisemne z zakresu obejmującego słownictwo i środki językowe uwzględnione w rozdziale </w:t>
            </w:r>
            <w:r w:rsidRPr="003B3768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przedstawianiem się, podawaniem informacji dotyczących wieku, zainteresowań, upodobań oraz posiadanych przez siebie przedmiotów.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przedstawianiem się, podawaniem informacji dotyczących wieku, zainteresowań, upodobań oraz posiadanych przez siebie przedmiotów,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przedstawianiem się, podawaniem informacji dotyczących wieku, zainteresowań, upodobań oraz posiadanych przez siebie przedmiotów,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przedstawianiem się, podawaniem informacji dotyczących wieku, zainteresowań, upodobań oraz posiadanych przez siebie przedmiotów, korzystając w dużej mierze z pomocy nauczyciela,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danymi osobowymi, częstotliwością i porą wykonywania czynności dnia codziennego.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danymi osobowymi, częstotliwością i porą wykonywania czynności dnia codziennego,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danymi osobowymi, częstotliwością i porą wykonywania czynności dnia codziennego,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danymi osobowymi, częstotliwością i porą wykonywania czynności dnia codziennego,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F471E">
              <w:rPr>
                <w:rFonts w:ascii="Arial" w:hAnsi="Arial" w:cs="Arial"/>
                <w:sz w:val="16"/>
                <w:szCs w:val="16"/>
              </w:rPr>
              <w:t xml:space="preserve">(nazwy państw, narodowości, nazwy ubrań, zwierząt, mebli, sprzętów sportowych, nazwy przedmiotów szkolnych, nazwy codziennych czynności, nazwy członków rodziny), </w:t>
            </w:r>
            <w:r>
              <w:rPr>
                <w:rFonts w:ascii="Arial" w:hAnsi="Arial" w:cs="Arial"/>
                <w:sz w:val="16"/>
                <w:szCs w:val="16"/>
              </w:rPr>
              <w:t xml:space="preserve">formę dzierżawczą </w:t>
            </w:r>
            <w:r w:rsidRPr="003444A5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 xml:space="preserve">a/an, </w:t>
            </w:r>
            <w:r w:rsidRPr="000E687D">
              <w:rPr>
                <w:rFonts w:ascii="Arial" w:hAnsi="Arial" w:cs="Arial"/>
                <w:sz w:val="16"/>
                <w:szCs w:val="16"/>
              </w:rPr>
              <w:t>określniki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sz w:val="16"/>
                <w:szCs w:val="16"/>
              </w:rPr>
              <w:t xml:space="preserve">, konstrukcje z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>
              <w:rPr>
                <w:rFonts w:ascii="Arial" w:hAnsi="Arial" w:cs="Arial"/>
                <w:sz w:val="16"/>
                <w:szCs w:val="16"/>
              </w:rPr>
              <w:t xml:space="preserve">, zaimki wskazujące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this, that, these, those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have/has got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E687D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simple, </w:t>
            </w:r>
            <w:r w:rsidRPr="000E687D">
              <w:rPr>
                <w:rFonts w:ascii="Arial" w:hAnsi="Arial" w:cs="Arial"/>
                <w:sz w:val="16"/>
                <w:szCs w:val="16"/>
              </w:rPr>
              <w:t>czas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simple, </w:t>
            </w:r>
            <w:r w:rsidRPr="000E687D">
              <w:rPr>
                <w:rFonts w:ascii="Arial" w:hAnsi="Arial" w:cs="Arial"/>
                <w:sz w:val="16"/>
                <w:szCs w:val="16"/>
              </w:rPr>
              <w:t>tryb rozkazujący, przysłówki częstotliwości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czasownik modalny </w:t>
            </w:r>
            <w:r w:rsidRPr="000E687D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F471E">
              <w:rPr>
                <w:rFonts w:ascii="Arial" w:hAnsi="Arial" w:cs="Arial"/>
                <w:sz w:val="16"/>
                <w:szCs w:val="16"/>
              </w:rPr>
              <w:t>(nazwy państw, narodowości, nazwy ubrań, zwierząt, mebli, sprzętów sportowych, nazwy przedmiotów szkolnych, nazwy codziennych czynności, nazwy członków rodziny)</w:t>
            </w:r>
            <w:r>
              <w:rPr>
                <w:rFonts w:ascii="Arial" w:hAnsi="Arial" w:cs="Arial"/>
                <w:sz w:val="16"/>
                <w:szCs w:val="16"/>
              </w:rPr>
              <w:t xml:space="preserve">, formę dzierżawczą </w:t>
            </w:r>
            <w:r w:rsidRPr="003444A5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 xml:space="preserve">a/an, </w:t>
            </w:r>
            <w:r w:rsidRPr="000E687D">
              <w:rPr>
                <w:rFonts w:ascii="Arial" w:hAnsi="Arial" w:cs="Arial"/>
                <w:sz w:val="16"/>
                <w:szCs w:val="16"/>
              </w:rPr>
              <w:t>określniki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sz w:val="16"/>
                <w:szCs w:val="16"/>
              </w:rPr>
              <w:t xml:space="preserve">, konstrukcje z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>
              <w:rPr>
                <w:rFonts w:ascii="Arial" w:hAnsi="Arial" w:cs="Arial"/>
                <w:sz w:val="16"/>
                <w:szCs w:val="16"/>
              </w:rPr>
              <w:t xml:space="preserve">, zaimki wskazujące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this, that, these, those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have/has got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E687D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simple, </w:t>
            </w:r>
            <w:r w:rsidRPr="000E687D">
              <w:rPr>
                <w:rFonts w:ascii="Arial" w:hAnsi="Arial" w:cs="Arial"/>
                <w:sz w:val="16"/>
                <w:szCs w:val="16"/>
              </w:rPr>
              <w:t>czas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simple, </w:t>
            </w:r>
            <w:r w:rsidRPr="000E687D">
              <w:rPr>
                <w:rFonts w:ascii="Arial" w:hAnsi="Arial" w:cs="Arial"/>
                <w:sz w:val="16"/>
                <w:szCs w:val="16"/>
              </w:rPr>
              <w:t>tryb rozkazujący, przysłówki częstotliwości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czasownik modalny </w:t>
            </w:r>
            <w:r w:rsidRPr="000E687D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F471E">
              <w:rPr>
                <w:rFonts w:ascii="Arial" w:hAnsi="Arial" w:cs="Arial"/>
                <w:sz w:val="16"/>
                <w:szCs w:val="16"/>
              </w:rPr>
              <w:t>(nazwy państw, narodowości, nazwy ubrań, zwierząt, mebli, sprzętów sportowych, nazwy przedmiotów szkolnych, nazwy codziennych czynności, nazwy członków rodziny),</w:t>
            </w:r>
            <w:r>
              <w:rPr>
                <w:rFonts w:ascii="Arial" w:hAnsi="Arial" w:cs="Arial"/>
                <w:sz w:val="16"/>
                <w:szCs w:val="16"/>
              </w:rPr>
              <w:t xml:space="preserve"> formę dzierżawczą </w:t>
            </w:r>
            <w:r w:rsidRPr="003444A5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 xml:space="preserve">a/an, </w:t>
            </w:r>
            <w:r w:rsidRPr="000E687D">
              <w:rPr>
                <w:rFonts w:ascii="Arial" w:hAnsi="Arial" w:cs="Arial"/>
                <w:sz w:val="16"/>
                <w:szCs w:val="16"/>
              </w:rPr>
              <w:t>określniki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sz w:val="16"/>
                <w:szCs w:val="16"/>
              </w:rPr>
              <w:t xml:space="preserve">, konstrukcje z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>
              <w:rPr>
                <w:rFonts w:ascii="Arial" w:hAnsi="Arial" w:cs="Arial"/>
                <w:sz w:val="16"/>
                <w:szCs w:val="16"/>
              </w:rPr>
              <w:t xml:space="preserve">, zaimki wskazujące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this, that, these, those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have/has got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E687D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simple, </w:t>
            </w:r>
            <w:r w:rsidRPr="000E687D">
              <w:rPr>
                <w:rFonts w:ascii="Arial" w:hAnsi="Arial" w:cs="Arial"/>
                <w:sz w:val="16"/>
                <w:szCs w:val="16"/>
              </w:rPr>
              <w:t>czas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simple, </w:t>
            </w:r>
            <w:r w:rsidRPr="000E687D">
              <w:rPr>
                <w:rFonts w:ascii="Arial" w:hAnsi="Arial" w:cs="Arial"/>
                <w:sz w:val="16"/>
                <w:szCs w:val="16"/>
              </w:rPr>
              <w:t>tryb rozkazujący, przysłówki częstotliwości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czasownik modalny </w:t>
            </w:r>
            <w:r w:rsidRPr="000E687D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F471E">
              <w:rPr>
                <w:rFonts w:ascii="Arial" w:hAnsi="Arial" w:cs="Arial"/>
                <w:sz w:val="16"/>
                <w:szCs w:val="16"/>
              </w:rPr>
              <w:t>(nazwy państw, narodowości, nazwy ubrań, zwierząt, mebli, sprzętów sportowych, nazwy przedmiotów szkolnych, nazwy codziennych czynności, nazwy członków rodziny),</w:t>
            </w:r>
            <w:r>
              <w:rPr>
                <w:rFonts w:ascii="Arial" w:hAnsi="Arial" w:cs="Arial"/>
                <w:sz w:val="16"/>
                <w:szCs w:val="16"/>
              </w:rPr>
              <w:t xml:space="preserve"> formę dzierżawczą </w:t>
            </w:r>
            <w:r w:rsidRPr="003444A5">
              <w:rPr>
                <w:rFonts w:ascii="Arial" w:hAnsi="Arial" w:cs="Arial"/>
                <w:i/>
                <w:sz w:val="16"/>
                <w:szCs w:val="16"/>
              </w:rPr>
              <w:t>‘s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 xml:space="preserve">a/an, </w:t>
            </w:r>
            <w:r w:rsidRPr="000E687D">
              <w:rPr>
                <w:rFonts w:ascii="Arial" w:hAnsi="Arial" w:cs="Arial"/>
                <w:sz w:val="16"/>
                <w:szCs w:val="16"/>
              </w:rPr>
              <w:t>określniki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sz w:val="16"/>
                <w:szCs w:val="16"/>
              </w:rPr>
              <w:t xml:space="preserve">, konstrukcje z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>
              <w:rPr>
                <w:rFonts w:ascii="Arial" w:hAnsi="Arial" w:cs="Arial"/>
                <w:sz w:val="16"/>
                <w:szCs w:val="16"/>
              </w:rPr>
              <w:t xml:space="preserve">, zaimki wskazujące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this, that, these, those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Pr="00CF39B5">
              <w:rPr>
                <w:rFonts w:ascii="Arial" w:hAnsi="Arial" w:cs="Arial"/>
                <w:i/>
                <w:sz w:val="16"/>
                <w:szCs w:val="16"/>
              </w:rPr>
              <w:t>have/has got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E687D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simple, </w:t>
            </w:r>
            <w:r w:rsidRPr="000E687D">
              <w:rPr>
                <w:rFonts w:ascii="Arial" w:hAnsi="Arial" w:cs="Arial"/>
                <w:sz w:val="16"/>
                <w:szCs w:val="16"/>
              </w:rPr>
              <w:t>czas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simple, </w:t>
            </w:r>
            <w:r w:rsidRPr="000E687D">
              <w:rPr>
                <w:rFonts w:ascii="Arial" w:hAnsi="Arial" w:cs="Arial"/>
                <w:sz w:val="16"/>
                <w:szCs w:val="16"/>
              </w:rPr>
              <w:t>tryb rozkazujący, przysłówki częstotliwości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czasownik modalny </w:t>
            </w:r>
            <w:r w:rsidRPr="000E687D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B23DAB" w:rsidRPr="004116C4" w:rsidTr="0061316E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B23DAB" w:rsidRPr="004116C4" w:rsidTr="0061316E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23DAB" w:rsidRPr="004116C4" w:rsidTr="0061316E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wygląd różnych osób,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wygląd różnych osób,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wygląd różnych osób,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wygląd różnych osób,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prośby, zgadza się lub odmawia ich wykonania,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prośby, zgadza się lub odmawia ich wykonania,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prośby, zgadza się lub odmawia ich wykonania,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prośby, zgadza się lub odmawia ich wykonania, nie stosując właściwych form grzecznościowych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 i wykonuje zadania sprawdzające rozumienie tych tekstów, popełniając bardzo dużo błędów.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 na temat obozu wakacyjnego, na którym przebywa, właściwie i zrozumiale reaguje w sytuacjach komunikacyjnych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związanych z proszeniem, pytaniem o zgodę.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uczestniczy w prostej rozmowie na temat obozu wakacyjnego, na którym przebywa, w miarę zrozumiale i adekwatnie reaguje w typowych sytuacjach komunikacyjnych związanych z proszeniem, pytaniem 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zgodę 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uczestniczy w bardzo prostej rozmowie na temat obozu wakacyjnego, na którym przebywa, reaguje w typowych sytuacjach komunikacyjnych związanych z proszeniem, pytaniem o zgodę , często wzorując się na modelu rozmowy i korzystając z pomocy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stara się uczestniczyć w bardzo prostej rozmowie na temat obozu wakacyjnego, na którym przebywa, korzystając w dużej mierze z pomocy nauczyciela, popełniając błędy językowe,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wykonywanymi aktualnie czynnościami oraz z obozem wakacyjnym i odbywającymi się tam czynnościami.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wykonywanymi aktualnie czynnościami oraz z obozem wakacyjnym i odbywającymi się tam czynnościami,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wykonywanymi aktualnie czynnościami oraz z obozem wakacyjnym i odbywającymi się tam czynnościami,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wykonywanymi aktualnie czynnościami oraz z obozem wakacyjnym i odbywającymi się tam czynnościami,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1E2436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1 (w tym, m.in., nazwy sportów, przymiotniki opisujące wygląd, nazwy czynności, nazwy części ciała),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present </w:t>
            </w:r>
            <w:r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 w:rsidRPr="001E2436">
              <w:rPr>
                <w:rFonts w:ascii="Arial" w:hAnsi="Arial" w:cs="Arial"/>
                <w:sz w:val="16"/>
                <w:szCs w:val="16"/>
              </w:rPr>
              <w:t>, przymiotniki dzierżawcze i zaimki dzierżawcze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modalny </w:t>
            </w:r>
            <w:r w:rsidRPr="00F22DF7">
              <w:rPr>
                <w:rFonts w:ascii="Arial" w:hAnsi="Arial" w:cs="Arial"/>
                <w:i/>
                <w:sz w:val="16"/>
                <w:szCs w:val="16"/>
              </w:rPr>
              <w:t>can/could</w:t>
            </w:r>
            <w:r w:rsidRPr="001E243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sportów, przymiotniki opisujące wygląd, nazwy czynności, nazwy części ciała),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present </w:t>
            </w:r>
            <w:r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 w:rsidRPr="001E2436">
              <w:rPr>
                <w:rFonts w:ascii="Arial" w:hAnsi="Arial" w:cs="Arial"/>
                <w:sz w:val="16"/>
                <w:szCs w:val="16"/>
              </w:rPr>
              <w:t>, przymiotniki dzierżawcze i zaimki dzierżawcze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modalny </w:t>
            </w:r>
            <w:r w:rsidRPr="00F22DF7">
              <w:rPr>
                <w:rFonts w:ascii="Arial" w:hAnsi="Arial" w:cs="Arial"/>
                <w:i/>
                <w:sz w:val="16"/>
                <w:szCs w:val="16"/>
              </w:rPr>
              <w:t>can/could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sportów, przymiotniki opisujące wygląd, nazwy czynności, nazwy części ciała),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present </w:t>
            </w:r>
            <w:r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 w:rsidRPr="001E2436">
              <w:rPr>
                <w:rFonts w:ascii="Arial" w:hAnsi="Arial" w:cs="Arial"/>
                <w:sz w:val="16"/>
                <w:szCs w:val="16"/>
              </w:rPr>
              <w:t>, przymiotniki dzierżawcze i zaimki dzierżawcze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modalny </w:t>
            </w:r>
            <w:r w:rsidRPr="00F22DF7">
              <w:rPr>
                <w:rFonts w:ascii="Arial" w:hAnsi="Arial" w:cs="Arial"/>
                <w:i/>
                <w:sz w:val="16"/>
                <w:szCs w:val="16"/>
              </w:rPr>
              <w:t>can/could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sportów, przymiotniki opisujące wygląd, nazwy czynności, nazwy części ciała),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present </w:t>
            </w:r>
            <w:r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 w:rsidRPr="001E2436">
              <w:rPr>
                <w:rFonts w:ascii="Arial" w:hAnsi="Arial" w:cs="Arial"/>
                <w:sz w:val="16"/>
                <w:szCs w:val="16"/>
              </w:rPr>
              <w:t>, przymiotniki dzierżawcze i zaimki dzierżawcze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modalny </w:t>
            </w:r>
            <w:r w:rsidRPr="00F22DF7">
              <w:rPr>
                <w:rFonts w:ascii="Arial" w:hAnsi="Arial" w:cs="Arial"/>
                <w:i/>
                <w:sz w:val="16"/>
                <w:szCs w:val="16"/>
              </w:rPr>
              <w:t>can/could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opis wyglądu wybranej osoby, pisze krótkie teksty opisujące wykonywane czynności,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opis wyglądu wybranej osoby, pisze krótkie teksty opisujące wykonywane czynności,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opis wyglądu wybranej osoby, pisze krótkie teksty opisujące wykonywane czynności,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opis wyglądu wybranej osoby, pisze krótkie teksty opisujące wykonywane czynności, popełniając błędy językowe, które w znacznym stopniu wpływają na właściwe zrozumienie wypowiedzi, nie zachowując właściwej formy i stylu.</w:t>
            </w:r>
          </w:p>
        </w:tc>
      </w:tr>
      <w:tr w:rsidR="00B23DAB" w:rsidRPr="004116C4" w:rsidTr="0061316E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B23DAB" w:rsidRPr="004116C4" w:rsidTr="0061316E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23DAB" w:rsidRPr="004116C4" w:rsidTr="0061316E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pomieszczenia w domu, uwzględniając znajdujące się w nich urządzenia i sprzęty, stosując różnorodne słownictwo,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pomieszczenia w domu, uwzględniając znajdujące się w nich urządzenia i sprzęty, stosując w miarę różnorodne słownictwo,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pomieszczenia w domu, uwzględniając znajdujące się w nich urządzenia i sprzęty, stosując podstawowe słownictwo,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pomieszczenia w domu, uwzględniając znajdujące się w nich urządzenia i sprzęty,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czynności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rutynowe czynności i wydarzenia oraz czynności odbywające się w tej chwili,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rutynowe czynności i wydarzenia oraz czynności odbywające się w tej chwili, popełniając niewielkie błędy językowe,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opisuje rutynowe czynności i wydarzenia oraz czynności odbywające się w tej chwili, popełniając błędy językowe, które w niewielkim stopniu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opisuje rutynowe czynności i wydarzenia oraz czynności odbywające się w tej chwili, popełniając błędy językowe, które w znacznym stopniu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2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2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przeprasza z zaistniałe sytuacje, tłumaczy swoje postępowanie i reaguje na przeprosiny,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przeprasza z zaistniałe sytuacje, tłumaczy swoje postępowanie i reaguje na przeprosiny,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przeprasza z zaistniałe sytuacje, tłumaczy swoje postępowanie i reaguje na przeprosiny,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przeprasza z zaistniałe sytuacje, tłumaczy swoje postępowanie i reaguje na przeprosiny, nie stosując właściwych form grzecznościowych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częstotliwością wykonywania różnych prac i obowiązków domowych.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częstotliwością wykonywania różnych prac i obowiązków domowych,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częstotliwością wykonywania różnych prac i obowiązków domowych,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częstotliwością wykonywania różnych prac i obowiązków domowych,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2 (w tym, m.in., nazwy prac i obowiązków domowych, sprzętów i urządzeń znajdujących się w domu, słownictwo związane z opisywaniem wyglądu), czas </w:t>
            </w:r>
            <w:r w:rsidRPr="00B1220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F3D44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>, przysłówki częstotliwości (przysłówki częstotliwości), przysłówki sposobu (</w:t>
            </w:r>
            <w:r w:rsidRPr="00B531DF">
              <w:rPr>
                <w:rFonts w:ascii="Arial" w:hAnsi="Arial" w:cs="Arial"/>
                <w:i/>
                <w:sz w:val="16"/>
                <w:szCs w:val="16"/>
              </w:rPr>
              <w:t>adverbs of manner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nazwy prac i obowiązków domowych, sprzętów i urządzeń znajdujących się w domu, słownictwo związane z opisywaniem wyglądu), czas </w:t>
            </w:r>
            <w:r w:rsidRPr="00B1220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F3D44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>, przysłówki częstotliwości (przysłówki częstotliwości), przysłówki sposobu (</w:t>
            </w:r>
            <w:r w:rsidRPr="00B531DF">
              <w:rPr>
                <w:rFonts w:ascii="Arial" w:hAnsi="Arial" w:cs="Arial"/>
                <w:i/>
                <w:sz w:val="16"/>
                <w:szCs w:val="16"/>
              </w:rPr>
              <w:t>adverbs of manner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nazwy prac i obowiązków domowych, sprzętów i urządzeń znajdujących się w domu, słownictwo związane z opisywaniem wyglądu), czas </w:t>
            </w:r>
            <w:r w:rsidRPr="00B1220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F3D44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>, przysłówki częstotliwości (przysłówki częstotliwości), przysłówki sposobu (</w:t>
            </w:r>
            <w:r w:rsidRPr="00B531DF">
              <w:rPr>
                <w:rFonts w:ascii="Arial" w:hAnsi="Arial" w:cs="Arial"/>
                <w:i/>
                <w:sz w:val="16"/>
                <w:szCs w:val="16"/>
              </w:rPr>
              <w:t>adverbs of manner</w:t>
            </w:r>
            <w:r>
              <w:rPr>
                <w:rFonts w:ascii="Arial" w:hAnsi="Arial" w:cs="Arial"/>
                <w:sz w:val="16"/>
                <w:szCs w:val="16"/>
              </w:rPr>
              <w:t>),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nazwy prac i obowiązków domowych, sprzętów i urządzeń znajdujących się w domu, słownictwo związane z opisywaniem wyglądu), czas </w:t>
            </w:r>
            <w:r w:rsidRPr="00B1220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F3D44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>, przysłówki częstotliwości (przysłówki częstotliwości), przysłówki sposobu (</w:t>
            </w:r>
            <w:r w:rsidRPr="00B531DF">
              <w:rPr>
                <w:rFonts w:ascii="Arial" w:hAnsi="Arial" w:cs="Arial"/>
                <w:i/>
                <w:sz w:val="16"/>
                <w:szCs w:val="16"/>
              </w:rPr>
              <w:t>adverbs of manner</w:t>
            </w:r>
            <w:r>
              <w:rPr>
                <w:rFonts w:ascii="Arial" w:hAnsi="Arial" w:cs="Arial"/>
                <w:sz w:val="16"/>
                <w:szCs w:val="16"/>
              </w:rPr>
              <w:t>), popełniając bardzo liczne błędy.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idealnego robota wykonującego różne prace domowe, pisze tekst na temat prac wykonywanych przez siebie i swoją rodzinę w domu,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idealnego robota wykonującego różne prace domowe, pisze tekst na temat prac wykonywanych przez siebie i swoją rodzinę w domu,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idealnego robota wykonującego różne prace domowe, pisze tekst na temat prac wykonywanych przez siebie i swoją rodzinę w domu,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idealnego robota wykonującego różne prace domowe, pisze tekst na temat prac wykonywanych przez siebie i swoją rodzinę w domu, popełniając błędy językowe, które w znacznym stopniu wpływają na właściwe zrozumienie wypowiedzi, nie zachowując właściwej formy i stylu.</w:t>
            </w:r>
          </w:p>
        </w:tc>
      </w:tr>
      <w:tr w:rsidR="00B23DAB" w:rsidRPr="004116C4" w:rsidTr="0061316E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3</w:t>
            </w:r>
          </w:p>
        </w:tc>
      </w:tr>
      <w:tr w:rsidR="00B23DAB" w:rsidRPr="004116C4" w:rsidTr="0061316E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23DAB" w:rsidRPr="004116C4" w:rsidTr="0061316E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pomieszczenia w domu, uwzględniając znajdujące się w nich meble i elementy wyposażenia, stosując różnorodne słownictwo,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pomieszczenia w domu, uwzględniając znajdujące się w nich meble i elementy wyposażenia, stosując w miarę różnorodne słownictwo,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pomieszczenia w domu, uwzględniając znajdujące się w nich meble i elementy wyposażenia, stosując podstawowe słownictwo,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pomieszczenia w domu, uwzględniając znajdujące się w nich meble i elementy wyposażenia,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3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3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3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swoją opinię na temat różnych sławnych osób, zgadza się lub przeciwstawia opinii innych osób,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na temat różnych sławnych osób, zgadza się lub przeciwstawia opinii innych osób,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na temat różnych sławnych osób, zgadza się lub przeciwstawia opinii innych osób,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na temat różnych sławnych osób, zgadza się lub przeciwstawia opinii innych osób,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406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3 (w tym, m.in., nazwy pomieszczeń, mebli, elementów wyposażenia domu), czas </w:t>
            </w:r>
            <w:r w:rsidRPr="002C3DC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przyimki miejsca, c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Pr="00B70D9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9175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16FC7">
              <w:rPr>
                <w:rFonts w:ascii="Arial" w:hAnsi="Arial" w:cs="Arial"/>
                <w:sz w:val="16"/>
                <w:szCs w:val="16"/>
              </w:rPr>
              <w:t>konstrukcję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There was/There were.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pomieszczeń, mebli, elementów wyposażenia domu), czas </w:t>
            </w:r>
            <w:r w:rsidRPr="002C3DC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przyimki miejsca, c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Pr="00B70D9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9175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16FC7">
              <w:rPr>
                <w:rFonts w:ascii="Arial" w:hAnsi="Arial" w:cs="Arial"/>
                <w:sz w:val="16"/>
                <w:szCs w:val="16"/>
              </w:rPr>
              <w:t>konstrukcję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There was/There were,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pomieszczeń, mebli, elementów wyposażenia domu), czas </w:t>
            </w:r>
            <w:r w:rsidRPr="002C3DC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przyimki miejsca, c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Pr="00B70D9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9175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16FC7">
              <w:rPr>
                <w:rFonts w:ascii="Arial" w:hAnsi="Arial" w:cs="Arial"/>
                <w:sz w:val="16"/>
                <w:szCs w:val="16"/>
              </w:rPr>
              <w:t>konstrukcję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There was/There were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pomieszczeń, mebli, elementów wyposażenia domu), czas </w:t>
            </w:r>
            <w:r w:rsidRPr="002C3DC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przyimki miejsca, c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zasownik </w:t>
            </w:r>
            <w:r w:rsidRPr="00B70D9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9175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16FC7">
              <w:rPr>
                <w:rFonts w:ascii="Arial" w:hAnsi="Arial" w:cs="Arial"/>
                <w:sz w:val="16"/>
                <w:szCs w:val="16"/>
              </w:rPr>
              <w:t>konstrukcję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There was/There were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opisujący swój pokój z przeszłości, pocztówkę i krótki list e-mail na temat miejsca z odbytej podróży,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opisujący swój pokój z przeszłości, pocztówkę i krótki list e-mail na temat miejsca z odbytej podróży,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opisujący swój pokój z przeszłości, pocztówkę i krótki list e-mail na temat miejsca z odbytej podróży,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opisujący swój pokój z przeszłości, pocztówkę i krótki list e-mail na temat miejsca z odbytej podróży, popełniając błędy językowe, które w znacznym stopniu wpływają na właściwe zrozumienie wypowiedzi, nie zachowując właściwej formy i stylu.</w:t>
            </w:r>
          </w:p>
        </w:tc>
      </w:tr>
    </w:tbl>
    <w:p w:rsidR="00B23DAB" w:rsidRDefault="00B23DAB" w:rsidP="00B23DAB">
      <w:r>
        <w:br w:type="page"/>
      </w:r>
    </w:p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B23DAB" w:rsidRPr="004116C4" w:rsidTr="0061316E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4</w:t>
            </w:r>
          </w:p>
        </w:tc>
      </w:tr>
      <w:tr w:rsidR="00B23DAB" w:rsidRPr="004116C4" w:rsidTr="0061316E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23DAB" w:rsidRPr="004116C4" w:rsidTr="0061316E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słynnych sportowców i ich dokonania, różne zawody,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słynnych sportowców i ich dokonania, różne zawody,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słynnych sportowców i ich dokonania, różne zawody,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słynnych sportowców i ich dokonania, różne zawody,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czynności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czynności wykonane w przeszłości,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wykonane w przeszłości,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wykonane w przeszłości,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wykonane w przeszłości,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pytaniem o drogę, podawaniem informacji turystycznej.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pytaniem o drogę, podawaniem informacji turystycznej 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pytaniem o drogę, podawaniem informacji turystycznej,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pytaniem o drogę, podawaniem informacji turystycznej, korzystając w dużej mierze z pomocy nauczyciela,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korzystaniem z różnych środków transportu.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korzystaniem z różnych środków transportu,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korzystaniem z różnych środków transportu,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korzystaniem z różnych środków transportu,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4 (w tym, m.in., nazwy zawodów, nazwy kierunków, środków transportu),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B74AE">
              <w:rPr>
                <w:rFonts w:ascii="Arial" w:hAnsi="Arial" w:cs="Arial"/>
                <w:sz w:val="16"/>
                <w:szCs w:val="16"/>
              </w:rPr>
              <w:t>i czasowniki regularne w formie przeszłej</w:t>
            </w:r>
            <w:r>
              <w:rPr>
                <w:rFonts w:ascii="Arial" w:hAnsi="Arial" w:cs="Arial"/>
                <w:sz w:val="16"/>
                <w:szCs w:val="16"/>
              </w:rPr>
              <w:t>, przyimki miejsca</w:t>
            </w:r>
            <w:r w:rsidRPr="00FB74A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nazwy zawodów, nazwy kierunków, środków transportu),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B74AE">
              <w:rPr>
                <w:rFonts w:ascii="Arial" w:hAnsi="Arial" w:cs="Arial"/>
                <w:sz w:val="16"/>
                <w:szCs w:val="16"/>
              </w:rPr>
              <w:t>i czasowniki regularne w formie przeszłej</w:t>
            </w:r>
            <w:r>
              <w:rPr>
                <w:rFonts w:ascii="Arial" w:hAnsi="Arial" w:cs="Arial"/>
                <w:sz w:val="16"/>
                <w:szCs w:val="16"/>
              </w:rPr>
              <w:t>, przyimki miejsca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nazwy zawodów, nazwy kierunków, środków transportu),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B74AE">
              <w:rPr>
                <w:rFonts w:ascii="Arial" w:hAnsi="Arial" w:cs="Arial"/>
                <w:sz w:val="16"/>
                <w:szCs w:val="16"/>
              </w:rPr>
              <w:t>i czasowniki regularne w formie przeszłej</w:t>
            </w:r>
            <w:r>
              <w:rPr>
                <w:rFonts w:ascii="Arial" w:hAnsi="Arial" w:cs="Arial"/>
                <w:sz w:val="16"/>
                <w:szCs w:val="16"/>
              </w:rPr>
              <w:t>, przyimki miejsca,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nazwy zawodów, nazwy kierunków, środków transportu),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B74AE">
              <w:rPr>
                <w:rFonts w:ascii="Arial" w:hAnsi="Arial" w:cs="Arial"/>
                <w:sz w:val="16"/>
                <w:szCs w:val="16"/>
              </w:rPr>
              <w:t>i czasowniki regularne w formie przeszłej</w:t>
            </w:r>
            <w:r>
              <w:rPr>
                <w:rFonts w:ascii="Arial" w:hAnsi="Arial" w:cs="Arial"/>
                <w:sz w:val="16"/>
                <w:szCs w:val="16"/>
              </w:rPr>
              <w:t>, przyimki miejsca, popełniając bardzo liczne błędy.</w:t>
            </w:r>
          </w:p>
        </w:tc>
      </w:tr>
      <w:tr w:rsidR="00B23DAB" w:rsidRPr="004116C4" w:rsidTr="0061316E">
        <w:trPr>
          <w:trHeight w:val="266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krótką biografię sławnej osoby,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krótką biografię sławnej osoby,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krótką biografię sławnej osoby,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krótką biografię sławnej osoby, popełniając błędy językowe, które w znacznym stopniu wpływają na właściwe zrozumienie wypowiedzi, nie zachowując właściwej formy i stylu.</w:t>
            </w:r>
          </w:p>
        </w:tc>
      </w:tr>
      <w:tr w:rsidR="00B23DAB" w:rsidRPr="004116C4" w:rsidTr="0061316E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B23DAB" w:rsidRPr="004116C4" w:rsidTr="0061316E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23DAB" w:rsidRPr="004116C4" w:rsidTr="0061316E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czynności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czynności wykonane w przeszłości,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wykonane w przeszłości,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wykonane w przeszłości,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wykonane w przeszłości,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bardzo dużo błędów.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kupowaniem biletu do kina.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kupowaniem biletu do kina,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kupowaniem biletu do kina,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kupowaniem biletu do kina, korzystając w dużej mierze z pomocy nauczyciela,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obejrzanym ostatnio filmem.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obejrzanym ostatnio filmem,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obejrzanym ostatnio filmem,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obejrzanym ostatnio filmem,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5 (w tym, m.in., słownictwo związane z kinem i telewizją),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20297F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słownictwo związane z kinem i telewizją),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20297F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,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słownictwo związane z kinem i telewizją),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20297F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słownictwo związane z kinem i telewizją),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20297F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tekst, w którym opisuje swój ulubiony film, ulubionego aktora lub aktorkę, ulubiona postać filmową,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tekst, w którym opisuje swój ulubiony film, ulubionego aktora lub aktorkę, ulubiona postać filmową,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tekst, w którym opisuje swój ulubiony film, ulubionego aktora lub aktorkę, ulubiona postać filmową,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tekst, w którym opisuje swój ulubiony film, ulubionego aktora lub aktorkę, ulubiona postać filmową, popełniając błędy językowe, które w znacznym stopniu wpływają na właściwe zrozumienie wypowiedzi, nie zachowując właściwej formy i stylu.</w:t>
            </w:r>
          </w:p>
        </w:tc>
      </w:tr>
      <w:tr w:rsidR="00B23DAB" w:rsidRPr="004116C4" w:rsidTr="0061316E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B23DAB" w:rsidRPr="004116C4" w:rsidTr="0061316E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23DAB" w:rsidRPr="004116C4" w:rsidTr="0061316E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bardzo dużo błędów.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zamawianiem jedzeniem i picia w restauracji.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zamawianiem jedzeniem i picia w restauracji,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zamawianiem jedzeniem i picia w restauracji,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zamawianiem jedzeniem i picia w restauracji, korzystając w dużej mierze z pomocy nauczyciela,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upodobaniami dotyczącymi jedzenia, z zawartością lodówki, przeprowadza ankietę dotyczącą zdrowego odżywiania się.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upodobaniami dotyczącymi jedzenia, z zawartością lodówki, przeprowadza ankietę dotyczącą zdrowego odżywiania się,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upodobaniami dotyczącymi jedzenia, z zawartością lodówki, przeprowadza ankietę dotyczącą zdrowego odżywiania się,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upodobaniami dotyczącymi jedzenia, z zawartością lodówki, przeprowadza ankietę dotyczącą zdrowego odżywiania się,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6,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25FAF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, rzeczowniki policzalne i niepoliczalne, </w:t>
            </w:r>
            <w:r w:rsidRPr="00FF21A9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FF21A9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pytania z </w:t>
            </w:r>
            <w:r w:rsidRPr="003A300A">
              <w:rPr>
                <w:rFonts w:ascii="Arial" w:hAnsi="Arial" w:cs="Arial"/>
                <w:i/>
                <w:sz w:val="16"/>
                <w:szCs w:val="16"/>
              </w:rPr>
              <w:t>How much/How many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?, </w:t>
            </w:r>
            <w:r w:rsidRPr="000E5880">
              <w:rPr>
                <w:rFonts w:ascii="Arial" w:hAnsi="Arial" w:cs="Arial"/>
                <w:sz w:val="16"/>
                <w:szCs w:val="16"/>
              </w:rPr>
              <w:t>formy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</w:t>
            </w:r>
            <w:r w:rsidRPr="003A300A">
              <w:rPr>
                <w:rFonts w:ascii="Arial" w:hAnsi="Arial" w:cs="Arial"/>
                <w:i/>
                <w:sz w:val="16"/>
                <w:szCs w:val="16"/>
              </w:rPr>
              <w:t>ots of/much/many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 rozdziału 6,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25FAF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, rzeczowniki policzalne i niepoliczalne, </w:t>
            </w:r>
            <w:r w:rsidRPr="00FF21A9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FF21A9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pytania z </w:t>
            </w:r>
            <w:r w:rsidRPr="003A300A">
              <w:rPr>
                <w:rFonts w:ascii="Arial" w:hAnsi="Arial" w:cs="Arial"/>
                <w:i/>
                <w:sz w:val="16"/>
                <w:szCs w:val="16"/>
              </w:rPr>
              <w:t>How much/How many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?, </w:t>
            </w:r>
            <w:r w:rsidRPr="000E5880">
              <w:rPr>
                <w:rFonts w:ascii="Arial" w:hAnsi="Arial" w:cs="Arial"/>
                <w:sz w:val="16"/>
                <w:szCs w:val="16"/>
              </w:rPr>
              <w:t>formy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</w:t>
            </w:r>
            <w:r w:rsidRPr="003A300A">
              <w:rPr>
                <w:rFonts w:ascii="Arial" w:hAnsi="Arial" w:cs="Arial"/>
                <w:i/>
                <w:sz w:val="16"/>
                <w:szCs w:val="16"/>
              </w:rPr>
              <w:t>ots of/much/many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25FAF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, rzeczowniki policzalne i niepoliczalne, </w:t>
            </w:r>
            <w:r w:rsidRPr="00FF21A9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FF21A9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pytania z </w:t>
            </w:r>
            <w:r w:rsidRPr="003A300A">
              <w:rPr>
                <w:rFonts w:ascii="Arial" w:hAnsi="Arial" w:cs="Arial"/>
                <w:i/>
                <w:sz w:val="16"/>
                <w:szCs w:val="16"/>
              </w:rPr>
              <w:t>How much/How many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?, </w:t>
            </w:r>
            <w:r w:rsidRPr="000E5880">
              <w:rPr>
                <w:rFonts w:ascii="Arial" w:hAnsi="Arial" w:cs="Arial"/>
                <w:sz w:val="16"/>
                <w:szCs w:val="16"/>
              </w:rPr>
              <w:t>formy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</w:t>
            </w:r>
            <w:r w:rsidRPr="003A300A">
              <w:rPr>
                <w:rFonts w:ascii="Arial" w:hAnsi="Arial" w:cs="Arial"/>
                <w:i/>
                <w:sz w:val="16"/>
                <w:szCs w:val="16"/>
              </w:rPr>
              <w:t>ots of/much/many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25FAF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, rzeczowniki policzalne i niepoliczalne, </w:t>
            </w:r>
            <w:r w:rsidRPr="00FF21A9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FF21A9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pytania z </w:t>
            </w:r>
            <w:r w:rsidRPr="003A300A">
              <w:rPr>
                <w:rFonts w:ascii="Arial" w:hAnsi="Arial" w:cs="Arial"/>
                <w:i/>
                <w:sz w:val="16"/>
                <w:szCs w:val="16"/>
              </w:rPr>
              <w:t>How much/How many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?, </w:t>
            </w:r>
            <w:r w:rsidRPr="000E5880">
              <w:rPr>
                <w:rFonts w:ascii="Arial" w:hAnsi="Arial" w:cs="Arial"/>
                <w:sz w:val="16"/>
                <w:szCs w:val="16"/>
              </w:rPr>
              <w:t>formy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</w:t>
            </w:r>
            <w:r w:rsidRPr="003A300A">
              <w:rPr>
                <w:rFonts w:ascii="Arial" w:hAnsi="Arial" w:cs="Arial"/>
                <w:i/>
                <w:sz w:val="16"/>
                <w:szCs w:val="16"/>
              </w:rPr>
              <w:t>ots of/much/many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na temat swojego sposobu odżywiania się,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na temat swojego sposobu odżywiania się,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na temat swojego sposobu odżywiania się,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na temat swojego sposobu odżywiania się, popełniając błędy językowe, które w znacznym stopniu wpływają na właściwe zrozumienie wypowiedzi, nie zachowując właściwej formy i stylu.</w:t>
            </w:r>
          </w:p>
        </w:tc>
      </w:tr>
      <w:tr w:rsidR="00B23DAB" w:rsidRPr="004116C4" w:rsidTr="0061316E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B23DAB" w:rsidRPr="004116C4" w:rsidTr="0061316E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23DAB" w:rsidRPr="004116C4" w:rsidTr="0061316E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7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porównuje różne miejsca oraz elementy krajobrazu ze względu na ich cechy,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różne miejsca oraz elementy krajobrazu ze względu na ich cechy,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różne miejsca oraz elementy krajobrazu ze względu na ich cechy,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różne miejsca oraz elementy krajobrazu ze względu na ich cechy,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pytaniem o informacje na temat atrakcji turystycznych i udzielaniem takich informacji.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pytaniem o informacje na temat atrakcji turystycznych i udzielaniem takich informacji 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pytaniem o informacje na temat atrakcji turystycznych i udzielaniem takich informacji,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pytaniem o informacje na temat atrakcji turystycznych i udzielaniem takich informacji, korzystając w dużej mierze z pomocy nauczyciela,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pogodą i warunkami pogodowymi.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pogodą i warunkami pogodowymi,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pogodą i warunkami pogodowymi,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pogodą i warunkami pogodowymi,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7 ( w tym, m.in., nazwy elementów krajobrazu i miejsc geograficznych),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stopień wyższy przymiotników, konstrukcję </w:t>
            </w:r>
            <w:r w:rsidRPr="002D1926">
              <w:rPr>
                <w:rFonts w:ascii="Arial" w:hAnsi="Arial" w:cs="Arial"/>
                <w:i/>
                <w:sz w:val="16"/>
                <w:szCs w:val="16"/>
              </w:rPr>
              <w:t>as…as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 w tym, m.in., nazwy elementów krajobrazu i miejsc geograficznych),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stopień wyższy przymiotników, konstrukcję </w:t>
            </w:r>
            <w:r w:rsidRPr="002D1926">
              <w:rPr>
                <w:rFonts w:ascii="Arial" w:hAnsi="Arial" w:cs="Arial"/>
                <w:i/>
                <w:sz w:val="16"/>
                <w:szCs w:val="16"/>
              </w:rPr>
              <w:t>as…as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 w tym, m.in., nazwy elementów krajobrazu i miejsc geograficznych),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stopień wyższy przymiotników, konstrukcję </w:t>
            </w:r>
            <w:r w:rsidRPr="002D1926">
              <w:rPr>
                <w:rFonts w:ascii="Arial" w:hAnsi="Arial" w:cs="Arial"/>
                <w:i/>
                <w:sz w:val="16"/>
                <w:szCs w:val="16"/>
              </w:rPr>
              <w:t>as…as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 w tym, m.in., nazwy elementów krajobrazu i miejsc geograficznych),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stopień wyższy przymiotników, konstrukcję </w:t>
            </w:r>
            <w:r w:rsidRPr="002D1926">
              <w:rPr>
                <w:rFonts w:ascii="Arial" w:hAnsi="Arial" w:cs="Arial"/>
                <w:i/>
                <w:sz w:val="16"/>
                <w:szCs w:val="16"/>
              </w:rPr>
              <w:t>as…as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tekst, w którym opisuje swoją miejscowość, a także tekst opisujący pogodę w swojej miejscowości z ostatnich dwóch dni,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tekst, w którym opisuje swoją miejscowość, a także tekst opisujący pogodę w swojej miejscowości z ostatnich dwóch dni,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tekst, w którym opisuje swoją miejscowość, a także tekst opisujący pogodę w swojej miejscowości z ostatnich dwóch dni,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tekst, w którym opisuje swoją miejscowość, a także tekst opisujący pogodę w swojej miejscowości z ostatnich dwóch dni, popełniając błędy językowe, które w znacznym stopniu wpływają na właściwe zrozumienie wypowiedzi, nie zachowując właściwej formy i stylu.</w:t>
            </w:r>
          </w:p>
        </w:tc>
      </w:tr>
      <w:tr w:rsidR="00B23DAB" w:rsidRPr="004116C4" w:rsidTr="0061316E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B23DAB" w:rsidRPr="004116C4" w:rsidTr="0061316E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23DAB" w:rsidRPr="004116C4" w:rsidTr="0061316E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B23DAB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B23DAB" w:rsidRPr="006B4374" w:rsidRDefault="00B23DAB" w:rsidP="006131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porównuje różne osoby, miejsca, przedmioty i ilustracje, stosując właściwe konstrukcje gramatyczne i stopniowanie przymiotników,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różne osoby, miejsca, przedmioty i ilustracje, stosując właściwe konstrukcje gramatyczne i stopniowanie przymiotników,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różne osoby, miejsca, przedmioty i ilustracje, stosując stopniowanie przymiotników,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różne osoby, miejsca, przedmioty i ilustracje, stosując właściwe stopniowanie przymiotników,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bardzo dużo błędów.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prowadzi rozmowę telefoniczną, podczas której przedstawia się, zostawia wiadomość,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inne osoby, proponuje i przyjmuje propozycje i sugestie,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inne osoby, proponuje i przyjmuje propozycje i sugestie,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inne osoby, proponuje i przyjmuje propozycje i sugestie, nie stosując właściwych form grzecznościowych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emocjami i uczuciami różnych osób w różnych sytuacjach.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emocjami i uczuciami różnych osób w różnych sytuacjach,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emocjami i uczuciami różnych osób w różnych sytuacjach,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emocjami i uczuciami różnych osób w różnych sytuacjach, popełniając błędy językowe, które w znacznym stopniu wpływają na właściwe zrozumienie wypowiedzi.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8 (w tym, m.in., nazwy uczuć i emocji, nazwy chorób i dolegliwości),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621C6">
              <w:rPr>
                <w:rFonts w:ascii="Arial" w:hAnsi="Arial" w:cs="Arial"/>
                <w:sz w:val="16"/>
                <w:szCs w:val="16"/>
              </w:rPr>
              <w:t>przymiotniki w stopniu najwyższym.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uczuć i emocji, nazwy chorób i dolegliwości),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621C6">
              <w:rPr>
                <w:rFonts w:ascii="Arial" w:hAnsi="Arial" w:cs="Arial"/>
                <w:sz w:val="16"/>
                <w:szCs w:val="16"/>
              </w:rPr>
              <w:t>przymiotniki w stopniu najwyższym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uczuć i emocji, nazwy chorób i dolegliwości),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621C6">
              <w:rPr>
                <w:rFonts w:ascii="Arial" w:hAnsi="Arial" w:cs="Arial"/>
                <w:sz w:val="16"/>
                <w:szCs w:val="16"/>
              </w:rPr>
              <w:t>przymiotniki w stopniu najwyższym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Pr="004116C4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uczuć i emocji, nazwy chorób i dolegliwości),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621C6">
              <w:rPr>
                <w:rFonts w:ascii="Arial" w:hAnsi="Arial" w:cs="Arial"/>
                <w:sz w:val="16"/>
                <w:szCs w:val="16"/>
              </w:rPr>
              <w:t>przymiotniki w stopniu najwyższym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B23DAB" w:rsidRPr="004116C4" w:rsidTr="0061316E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na temat swoich ulubionych kolorów i ich wpływu na swoje samopoczucie, temat wybranego filmu, który wywołał śmiech, smutek lub strach,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na temat swoich ulubionych kolorów i ich wpływu na swoje samopoczucie, temat wybranego filmu, który wywołał śmiech, smutek lub strach,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na temat swoich ulubionych kolorów i ich wpływu na swoje samopoczucie, temat wybranego filmu, który wywołał śmiech, smutek lub strach i,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23DAB" w:rsidRDefault="00B23DAB" w:rsidP="0061316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krótki tekst na temat swoich ulubionych kolorów i ich wpływu na swoje samopoczucie, temat wybranego filmu, który wywołał śmiech, smutek lub strach, popełniając błędy językowe, które w znacznym stopniu wpływają na właściwe zrozumienie wypowiedzi, nie zachowując właściwej formy i stylu.</w:t>
            </w:r>
          </w:p>
        </w:tc>
      </w:tr>
    </w:tbl>
    <w:p w:rsidR="00B23DAB" w:rsidRDefault="00B23DAB" w:rsidP="00B23DAB"/>
    <w:p w:rsidR="009A0DA0" w:rsidRDefault="009A0DA0"/>
    <w:sectPr w:rsidR="009A0DA0" w:rsidSect="000E687D">
      <w:footerReference w:type="default" r:id="rId7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83" w:rsidRDefault="003A6783" w:rsidP="005C0B30">
      <w:pPr>
        <w:spacing w:after="0" w:line="240" w:lineRule="auto"/>
      </w:pPr>
      <w:r>
        <w:separator/>
      </w:r>
    </w:p>
  </w:endnote>
  <w:endnote w:type="continuationSeparator" w:id="0">
    <w:p w:rsidR="003A6783" w:rsidRDefault="003A6783" w:rsidP="005C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8D1977" w:rsidRPr="004116C4" w:rsidTr="000E687D">
      <w:tc>
        <w:tcPr>
          <w:tcW w:w="5056" w:type="dxa"/>
          <w:shd w:val="clear" w:color="auto" w:fill="D9D9D9"/>
        </w:tcPr>
        <w:p w:rsidR="008D1977" w:rsidRPr="002F2849" w:rsidRDefault="00B23DAB" w:rsidP="000E687D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Team Up </w:t>
          </w:r>
          <w:r w:rsidR="004E745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Plus</w:t>
          </w:r>
          <w:r w:rsidR="0004114F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dla klasy V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:rsidR="008D1977" w:rsidRPr="002F2849" w:rsidRDefault="00B23DAB" w:rsidP="000E687D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8D1977" w:rsidRPr="002F2849" w:rsidRDefault="00B23DAB" w:rsidP="000E687D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5C0B30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5C0B30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096B3A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5C0B30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8D1977" w:rsidRDefault="003A6783" w:rsidP="000E6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83" w:rsidRDefault="003A6783" w:rsidP="005C0B30">
      <w:pPr>
        <w:spacing w:after="0" w:line="240" w:lineRule="auto"/>
      </w:pPr>
      <w:r>
        <w:separator/>
      </w:r>
    </w:p>
  </w:footnote>
  <w:footnote w:type="continuationSeparator" w:id="0">
    <w:p w:rsidR="003A6783" w:rsidRDefault="003A6783" w:rsidP="005C0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AB"/>
    <w:rsid w:val="0004114F"/>
    <w:rsid w:val="00096B3A"/>
    <w:rsid w:val="001620F3"/>
    <w:rsid w:val="003A6783"/>
    <w:rsid w:val="004E7459"/>
    <w:rsid w:val="005C0B30"/>
    <w:rsid w:val="00887211"/>
    <w:rsid w:val="009A0DA0"/>
    <w:rsid w:val="00B23DAB"/>
    <w:rsid w:val="00C92AD7"/>
    <w:rsid w:val="00C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F15CC-9D8D-4D31-B1A6-2B270F2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D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23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D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DA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4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7052</Words>
  <Characters>42314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2</cp:revision>
  <dcterms:created xsi:type="dcterms:W3CDTF">2019-08-30T07:10:00Z</dcterms:created>
  <dcterms:modified xsi:type="dcterms:W3CDTF">2019-08-30T07:10:00Z</dcterms:modified>
</cp:coreProperties>
</file>