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778A" w14:textId="77777777" w:rsidR="000C51ED" w:rsidRPr="000C51ED" w:rsidRDefault="000C51ED" w:rsidP="000C51ED">
      <w:pPr>
        <w:pStyle w:val="NormalWeb"/>
        <w:shd w:val="clear" w:color="auto" w:fill="FFF8EE"/>
        <w:rPr>
          <w:rFonts w:ascii="Verdana" w:hAnsi="Verdana"/>
          <w:color w:val="000020"/>
          <w:sz w:val="28"/>
          <w:szCs w:val="28"/>
        </w:rPr>
      </w:pPr>
      <w:r w:rsidRPr="000C51ED">
        <w:rPr>
          <w:rFonts w:ascii="Verdana" w:hAnsi="Verdana"/>
          <w:color w:val="000020"/>
          <w:sz w:val="28"/>
          <w:szCs w:val="28"/>
        </w:rPr>
        <w:t>Rok szkolny 2022/2023</w:t>
      </w:r>
    </w:p>
    <w:p w14:paraId="6644A406" w14:textId="77777777" w:rsidR="000C51ED" w:rsidRPr="000C51ED" w:rsidRDefault="000C51ED" w:rsidP="000C51ED">
      <w:pPr>
        <w:pStyle w:val="NormalWeb"/>
        <w:shd w:val="clear" w:color="auto" w:fill="FFF8EE"/>
        <w:rPr>
          <w:rFonts w:ascii="Verdana" w:hAnsi="Verdana"/>
          <w:color w:val="000020"/>
          <w:sz w:val="28"/>
          <w:szCs w:val="28"/>
        </w:rPr>
      </w:pPr>
      <w:r w:rsidRPr="000C51ED">
        <w:rPr>
          <w:rFonts w:ascii="Verdana" w:hAnsi="Verdana"/>
          <w:color w:val="000020"/>
          <w:sz w:val="28"/>
          <w:szCs w:val="28"/>
        </w:rPr>
        <w:t>1. obecna klasa I, II, III i IV powinna mieć założone arkusze ocen wg wzoru MEN-I/33/1 lub MEN-I/44/1</w:t>
      </w:r>
    </w:p>
    <w:p w14:paraId="7255718A" w14:textId="77777777" w:rsidR="000C51ED" w:rsidRPr="000C51ED" w:rsidRDefault="000C51ED" w:rsidP="000C51ED">
      <w:pPr>
        <w:pStyle w:val="NormalWeb"/>
        <w:shd w:val="clear" w:color="auto" w:fill="FFF8EE"/>
        <w:rPr>
          <w:rFonts w:ascii="Verdana" w:hAnsi="Verdana"/>
          <w:color w:val="000020"/>
          <w:sz w:val="28"/>
          <w:szCs w:val="28"/>
        </w:rPr>
      </w:pPr>
      <w:r w:rsidRPr="000C51ED">
        <w:rPr>
          <w:rFonts w:ascii="Verdana" w:hAnsi="Verdana"/>
          <w:color w:val="000020"/>
          <w:sz w:val="28"/>
          <w:szCs w:val="28"/>
        </w:rPr>
        <w:t>2. obecna klasa V i VI powinna mieć arkusz ocen wg wzoru MEN-I/36/1 z dołożonym od klasy IV arkuszem ocen wg wzoru MEN-I/33/1 albo wg wzoru MEN-I/45/1 z dołożonym od klasy IV arkuszem ocen wg wzoru MEN-I/44/1</w:t>
      </w:r>
    </w:p>
    <w:p w14:paraId="52F1A288" w14:textId="77777777" w:rsidR="000C51ED" w:rsidRPr="000C51ED" w:rsidRDefault="000C51ED" w:rsidP="000C51ED">
      <w:pPr>
        <w:pStyle w:val="NormalWeb"/>
        <w:shd w:val="clear" w:color="auto" w:fill="FFF8EE"/>
        <w:rPr>
          <w:rFonts w:ascii="Verdana" w:hAnsi="Verdana"/>
          <w:color w:val="000020"/>
          <w:sz w:val="28"/>
          <w:szCs w:val="28"/>
        </w:rPr>
      </w:pPr>
      <w:r w:rsidRPr="000C51ED">
        <w:rPr>
          <w:rFonts w:ascii="Verdana" w:hAnsi="Verdana"/>
          <w:color w:val="000020"/>
          <w:sz w:val="28"/>
          <w:szCs w:val="28"/>
        </w:rPr>
        <w:t>3. obecna klasa VII powinna mieć arkusz ocen wg wzoru MEN-I/37a/2 lub MEN-I/37b/2 oraz dołożony do nich od klasy IV arkusz ocen wg wzoru MEN-I/33/1 lub MEN-I/44/1</w:t>
      </w:r>
    </w:p>
    <w:p w14:paraId="1AF52EB9" w14:textId="77777777" w:rsidR="000C51ED" w:rsidRPr="000C51ED" w:rsidRDefault="000C51ED" w:rsidP="000C51ED">
      <w:pPr>
        <w:pStyle w:val="NormalWeb"/>
        <w:shd w:val="clear" w:color="auto" w:fill="FFF8EE"/>
        <w:rPr>
          <w:rFonts w:ascii="Verdana" w:hAnsi="Verdana"/>
          <w:color w:val="000000" w:themeColor="text1"/>
          <w:sz w:val="28"/>
          <w:szCs w:val="28"/>
        </w:rPr>
      </w:pPr>
      <w:r w:rsidRPr="000C51ED">
        <w:rPr>
          <w:rFonts w:ascii="Verdana" w:hAnsi="Verdana"/>
          <w:color w:val="000020"/>
          <w:sz w:val="28"/>
          <w:szCs w:val="28"/>
        </w:rPr>
        <w:t>4. obecna klasa VIII powinna mieć arkusz ocen wg wzoru MEN-I/37a/2 lub MEN-I/37b/2 oraz dołożony od klasy IV arkusz ocen wg wzoru MEN-I/36/1 lub MEN-I/45/1</w:t>
      </w:r>
    </w:p>
    <w:p w14:paraId="5E3DC5BE" w14:textId="77777777" w:rsidR="000300CB" w:rsidRDefault="000300CB"/>
    <w:sectPr w:rsidR="000300CB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D"/>
    <w:rsid w:val="000300CB"/>
    <w:rsid w:val="00073DB0"/>
    <w:rsid w:val="000C51ED"/>
    <w:rsid w:val="00607299"/>
    <w:rsid w:val="007A7157"/>
    <w:rsid w:val="008B7BDF"/>
    <w:rsid w:val="009B5D2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D1CE"/>
  <w15:chartTrackingRefBased/>
  <w15:docId w15:val="{D9AA6E7C-6C35-4511-BA80-2C631258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2023-06-07T10:30:00Z</cp:lastPrinted>
  <dcterms:created xsi:type="dcterms:W3CDTF">2023-06-07T10:28:00Z</dcterms:created>
  <dcterms:modified xsi:type="dcterms:W3CDTF">2023-06-07T10:31:00Z</dcterms:modified>
</cp:coreProperties>
</file>