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5027" w14:textId="38352074" w:rsidR="00F8184A" w:rsidRDefault="006169D8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Zestawienie wyników </w:t>
      </w:r>
      <w:r w:rsidR="006B413B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końcowej</w:t>
      </w: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diagnozy szkolnej</w:t>
      </w:r>
      <w:r w:rsidR="003112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3311A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 języka angielskiego 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w</w:t>
      </w:r>
      <w:r w:rsidR="003B387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 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roku szkolnym 2021/2022</w:t>
      </w:r>
    </w:p>
    <w:p w14:paraId="7662882A" w14:textId="77777777" w:rsidR="0076648A" w:rsidRPr="0076648A" w:rsidRDefault="0076648A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612"/>
        <w:gridCol w:w="2410"/>
        <w:gridCol w:w="2126"/>
      </w:tblGrid>
      <w:tr w:rsidR="00794BD2" w:rsidRPr="0076648A" w14:paraId="0DF491D8" w14:textId="72007502" w:rsidTr="00794BD2">
        <w:tc>
          <w:tcPr>
            <w:tcW w:w="1494" w:type="dxa"/>
          </w:tcPr>
          <w:p w14:paraId="45155D83" w14:textId="25AE4A75" w:rsidR="00794BD2" w:rsidRPr="0076648A" w:rsidRDefault="00794BD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  <w:tc>
          <w:tcPr>
            <w:tcW w:w="2612" w:type="dxa"/>
          </w:tcPr>
          <w:p w14:paraId="2F671874" w14:textId="3C94C0B1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7a</w:t>
            </w:r>
          </w:p>
        </w:tc>
        <w:tc>
          <w:tcPr>
            <w:tcW w:w="2410" w:type="dxa"/>
          </w:tcPr>
          <w:p w14:paraId="2121DB7B" w14:textId="72FCD8D1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7b</w:t>
            </w:r>
          </w:p>
        </w:tc>
        <w:tc>
          <w:tcPr>
            <w:tcW w:w="2126" w:type="dxa"/>
          </w:tcPr>
          <w:p w14:paraId="1695D3C7" w14:textId="5CA0A307" w:rsidR="00794BD2" w:rsidRPr="0076648A" w:rsidRDefault="00794BD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Uwagi</w:t>
            </w:r>
          </w:p>
        </w:tc>
      </w:tr>
      <w:tr w:rsidR="00794BD2" w14:paraId="0652272C" w14:textId="22AD0AF5" w:rsidTr="00794BD2">
        <w:tc>
          <w:tcPr>
            <w:tcW w:w="1494" w:type="dxa"/>
          </w:tcPr>
          <w:p w14:paraId="5760C20E" w14:textId="5CF8E249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Imię i nazwisko nauczyciela</w:t>
            </w:r>
          </w:p>
        </w:tc>
        <w:tc>
          <w:tcPr>
            <w:tcW w:w="5022" w:type="dxa"/>
            <w:gridSpan w:val="2"/>
          </w:tcPr>
          <w:p w14:paraId="4CAA3CF7" w14:textId="77A24CAF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2126" w:type="dxa"/>
          </w:tcPr>
          <w:p w14:paraId="638A1EFC" w14:textId="77777777" w:rsidR="00794BD2" w:rsidRDefault="00794BD2">
            <w:pPr>
              <w:rPr>
                <w:lang w:val="pl-PL"/>
              </w:rPr>
            </w:pPr>
          </w:p>
        </w:tc>
      </w:tr>
      <w:tr w:rsidR="00794BD2" w14:paraId="6B8351FB" w14:textId="5DA1F416" w:rsidTr="00794BD2">
        <w:tc>
          <w:tcPr>
            <w:tcW w:w="1494" w:type="dxa"/>
          </w:tcPr>
          <w:p w14:paraId="7D9AB6CB" w14:textId="271FCD4D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5022" w:type="dxa"/>
            <w:gridSpan w:val="2"/>
          </w:tcPr>
          <w:p w14:paraId="0CE185D4" w14:textId="1A6CAA67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2126" w:type="dxa"/>
          </w:tcPr>
          <w:p w14:paraId="291DC842" w14:textId="77777777" w:rsidR="00794BD2" w:rsidRDefault="00794BD2">
            <w:pPr>
              <w:rPr>
                <w:lang w:val="pl-PL"/>
              </w:rPr>
            </w:pPr>
          </w:p>
        </w:tc>
      </w:tr>
      <w:tr w:rsidR="00794BD2" w14:paraId="63A7CF9B" w14:textId="7ABD0080" w:rsidTr="00794BD2">
        <w:tc>
          <w:tcPr>
            <w:tcW w:w="1494" w:type="dxa"/>
          </w:tcPr>
          <w:p w14:paraId="7A8BC323" w14:textId="5F2AA263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Termin diagnozy</w:t>
            </w:r>
          </w:p>
        </w:tc>
        <w:tc>
          <w:tcPr>
            <w:tcW w:w="5022" w:type="dxa"/>
            <w:gridSpan w:val="2"/>
          </w:tcPr>
          <w:p w14:paraId="3E9D43E4" w14:textId="0C53570B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14.06.2022</w:t>
            </w:r>
          </w:p>
        </w:tc>
        <w:tc>
          <w:tcPr>
            <w:tcW w:w="2126" w:type="dxa"/>
          </w:tcPr>
          <w:p w14:paraId="3FC91DD8" w14:textId="77777777" w:rsidR="00794BD2" w:rsidRDefault="00794BD2">
            <w:pPr>
              <w:rPr>
                <w:lang w:val="pl-PL"/>
              </w:rPr>
            </w:pPr>
          </w:p>
        </w:tc>
      </w:tr>
      <w:tr w:rsidR="00794BD2" w14:paraId="795F3B1C" w14:textId="266E1B47" w:rsidTr="00794BD2">
        <w:tc>
          <w:tcPr>
            <w:tcW w:w="1494" w:type="dxa"/>
          </w:tcPr>
          <w:p w14:paraId="37D4554F" w14:textId="1BAF9B42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Liczba badanych uczniów</w:t>
            </w:r>
          </w:p>
        </w:tc>
        <w:tc>
          <w:tcPr>
            <w:tcW w:w="2612" w:type="dxa"/>
          </w:tcPr>
          <w:p w14:paraId="215DA50C" w14:textId="54159A28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135885">
              <w:rPr>
                <w:lang w:val="pl-PL"/>
              </w:rPr>
              <w:t>6</w:t>
            </w:r>
          </w:p>
        </w:tc>
        <w:tc>
          <w:tcPr>
            <w:tcW w:w="2410" w:type="dxa"/>
          </w:tcPr>
          <w:p w14:paraId="209185AB" w14:textId="6A04CF4C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04F0D">
              <w:rPr>
                <w:lang w:val="pl-PL"/>
              </w:rPr>
              <w:t>1</w:t>
            </w:r>
          </w:p>
        </w:tc>
        <w:tc>
          <w:tcPr>
            <w:tcW w:w="2126" w:type="dxa"/>
          </w:tcPr>
          <w:p w14:paraId="69193208" w14:textId="77777777" w:rsidR="00794BD2" w:rsidRDefault="00794BD2">
            <w:pPr>
              <w:rPr>
                <w:lang w:val="pl-PL"/>
              </w:rPr>
            </w:pPr>
          </w:p>
        </w:tc>
      </w:tr>
      <w:tr w:rsidR="00794BD2" w14:paraId="2F54AB68" w14:textId="563D12C8" w:rsidTr="00794BD2">
        <w:tc>
          <w:tcPr>
            <w:tcW w:w="1494" w:type="dxa"/>
          </w:tcPr>
          <w:p w14:paraId="556B9815" w14:textId="55B1DA5E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Średnia klasy</w:t>
            </w:r>
          </w:p>
        </w:tc>
        <w:tc>
          <w:tcPr>
            <w:tcW w:w="2612" w:type="dxa"/>
          </w:tcPr>
          <w:p w14:paraId="3A01B6AE" w14:textId="691C27A0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F262A5">
              <w:rPr>
                <w:lang w:val="pl-PL"/>
              </w:rPr>
              <w:t>4,</w:t>
            </w:r>
            <w:r w:rsidR="00831126">
              <w:rPr>
                <w:lang w:val="pl-PL"/>
              </w:rPr>
              <w:t>6</w:t>
            </w:r>
            <w:r>
              <w:rPr>
                <w:lang w:val="pl-PL"/>
              </w:rPr>
              <w:t xml:space="preserve"> pkt – </w:t>
            </w:r>
            <w:r w:rsidR="00831126">
              <w:rPr>
                <w:lang w:val="pl-PL"/>
              </w:rPr>
              <w:t>81,9</w:t>
            </w:r>
            <w:r>
              <w:rPr>
                <w:lang w:val="pl-PL"/>
              </w:rPr>
              <w:t>%</w:t>
            </w:r>
          </w:p>
        </w:tc>
        <w:tc>
          <w:tcPr>
            <w:tcW w:w="2410" w:type="dxa"/>
          </w:tcPr>
          <w:p w14:paraId="6EC9F338" w14:textId="3E383A05" w:rsidR="00794BD2" w:rsidRDefault="00794BD2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3572F1">
              <w:rPr>
                <w:lang w:val="pl-PL"/>
              </w:rPr>
              <w:t>5</w:t>
            </w:r>
            <w:r>
              <w:rPr>
                <w:lang w:val="pl-PL"/>
              </w:rPr>
              <w:t>,</w:t>
            </w:r>
            <w:r w:rsidR="003572F1">
              <w:rPr>
                <w:lang w:val="pl-PL"/>
              </w:rPr>
              <w:t>2</w:t>
            </w:r>
            <w:r>
              <w:rPr>
                <w:lang w:val="pl-PL"/>
              </w:rPr>
              <w:t xml:space="preserve"> pkt – </w:t>
            </w:r>
            <w:r w:rsidR="000C0880">
              <w:rPr>
                <w:lang w:val="pl-PL"/>
              </w:rPr>
              <w:t>83,9</w:t>
            </w:r>
            <w:r>
              <w:rPr>
                <w:lang w:val="pl-PL"/>
              </w:rPr>
              <w:t>%</w:t>
            </w:r>
          </w:p>
        </w:tc>
        <w:tc>
          <w:tcPr>
            <w:tcW w:w="2126" w:type="dxa"/>
          </w:tcPr>
          <w:p w14:paraId="0006650B" w14:textId="77777777" w:rsidR="00794BD2" w:rsidRDefault="00794BD2">
            <w:pPr>
              <w:rPr>
                <w:lang w:val="pl-PL"/>
              </w:rPr>
            </w:pPr>
          </w:p>
        </w:tc>
      </w:tr>
      <w:tr w:rsidR="00794BD2" w14:paraId="480E8C1B" w14:textId="773906D9" w:rsidTr="00794BD2">
        <w:tc>
          <w:tcPr>
            <w:tcW w:w="1494" w:type="dxa"/>
          </w:tcPr>
          <w:p w14:paraId="5E40875A" w14:textId="2814EC40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Wykaz umiejętności z wynikiem procentowym</w:t>
            </w:r>
          </w:p>
        </w:tc>
        <w:tc>
          <w:tcPr>
            <w:tcW w:w="2612" w:type="dxa"/>
          </w:tcPr>
          <w:p w14:paraId="2A43398B" w14:textId="1BA2B6A6" w:rsidR="00794BD2" w:rsidRDefault="00794BD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 8</w:t>
            </w:r>
            <w:r w:rsidR="00AB13CA">
              <w:rPr>
                <w:lang w:val="pl-PL"/>
              </w:rPr>
              <w:t>3</w:t>
            </w:r>
            <w:r>
              <w:rPr>
                <w:lang w:val="pl-PL"/>
              </w:rPr>
              <w:t xml:space="preserve">% </w:t>
            </w:r>
          </w:p>
          <w:p w14:paraId="700364C2" w14:textId="3B773551" w:rsidR="00794BD2" w:rsidRDefault="00794BD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AB13CA">
              <w:rPr>
                <w:lang w:val="pl-PL"/>
              </w:rPr>
              <w:t>80</w:t>
            </w:r>
            <w:r>
              <w:rPr>
                <w:lang w:val="pl-PL"/>
              </w:rPr>
              <w:t>%</w:t>
            </w:r>
          </w:p>
          <w:p w14:paraId="64211662" w14:textId="7B4129C6" w:rsidR="00794BD2" w:rsidRDefault="00794BD2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CD51FF">
              <w:rPr>
                <w:lang w:val="pl-PL"/>
              </w:rPr>
              <w:t>75</w:t>
            </w:r>
            <w:r>
              <w:rPr>
                <w:lang w:val="pl-PL"/>
              </w:rPr>
              <w:t>%</w:t>
            </w:r>
          </w:p>
          <w:p w14:paraId="3AC2CB52" w14:textId="33A165D9" w:rsidR="00794BD2" w:rsidRDefault="00794BD2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funkcji językowych – </w:t>
            </w:r>
            <w:r w:rsidR="00CD51FF">
              <w:rPr>
                <w:lang w:val="pl-PL"/>
              </w:rPr>
              <w:t>91</w:t>
            </w:r>
            <w:r>
              <w:rPr>
                <w:lang w:val="pl-PL"/>
              </w:rPr>
              <w:t>%</w:t>
            </w:r>
          </w:p>
        </w:tc>
        <w:tc>
          <w:tcPr>
            <w:tcW w:w="2410" w:type="dxa"/>
          </w:tcPr>
          <w:p w14:paraId="52683001" w14:textId="12F1E87F" w:rsidR="00794BD2" w:rsidRDefault="00794BD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421F63">
              <w:rPr>
                <w:lang w:val="pl-PL"/>
              </w:rPr>
              <w:t>91</w:t>
            </w:r>
            <w:r>
              <w:rPr>
                <w:lang w:val="pl-PL"/>
              </w:rPr>
              <w:t>%</w:t>
            </w:r>
          </w:p>
          <w:p w14:paraId="020667D0" w14:textId="2EB7527D" w:rsidR="00794BD2" w:rsidRDefault="00794BD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 69%</w:t>
            </w:r>
          </w:p>
          <w:p w14:paraId="0442086A" w14:textId="4716F1B0" w:rsidR="00794BD2" w:rsidRDefault="00794BD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385C7B">
              <w:rPr>
                <w:lang w:val="pl-PL"/>
              </w:rPr>
              <w:t>91</w:t>
            </w:r>
            <w:r>
              <w:rPr>
                <w:lang w:val="pl-PL"/>
              </w:rPr>
              <w:t>%</w:t>
            </w:r>
          </w:p>
          <w:p w14:paraId="444E37D7" w14:textId="3F28A40D" w:rsidR="00794BD2" w:rsidRDefault="00794BD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funkcji językowych – </w:t>
            </w:r>
            <w:r w:rsidR="00385C7B">
              <w:rPr>
                <w:lang w:val="pl-PL"/>
              </w:rPr>
              <w:t>93</w:t>
            </w:r>
            <w:r>
              <w:rPr>
                <w:lang w:val="pl-PL"/>
              </w:rPr>
              <w:t>%</w:t>
            </w:r>
          </w:p>
          <w:p w14:paraId="5DFED909" w14:textId="5C3A514F" w:rsidR="003B387A" w:rsidRDefault="003B387A" w:rsidP="003B387A">
            <w:pPr>
              <w:pStyle w:val="ListParagraph"/>
              <w:ind w:left="411"/>
              <w:rPr>
                <w:lang w:val="pl-PL"/>
              </w:rPr>
            </w:pPr>
          </w:p>
        </w:tc>
        <w:tc>
          <w:tcPr>
            <w:tcW w:w="2126" w:type="dxa"/>
          </w:tcPr>
          <w:p w14:paraId="61C8B3DB" w14:textId="77777777" w:rsidR="00794BD2" w:rsidRDefault="00794BD2" w:rsidP="00D3172D">
            <w:pPr>
              <w:pStyle w:val="ListParagraph"/>
              <w:ind w:left="411"/>
              <w:rPr>
                <w:lang w:val="pl-PL"/>
              </w:rPr>
            </w:pPr>
          </w:p>
        </w:tc>
      </w:tr>
      <w:tr w:rsidR="00794BD2" w:rsidRPr="00304F0D" w14:paraId="14DD540D" w14:textId="083708F1" w:rsidTr="00794BD2">
        <w:tc>
          <w:tcPr>
            <w:tcW w:w="1494" w:type="dxa"/>
          </w:tcPr>
          <w:p w14:paraId="7121C611" w14:textId="59378747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Słabe strony klasy</w:t>
            </w:r>
          </w:p>
        </w:tc>
        <w:tc>
          <w:tcPr>
            <w:tcW w:w="2612" w:type="dxa"/>
          </w:tcPr>
          <w:p w14:paraId="4EC43CE1" w14:textId="3AE51F84" w:rsidR="00794BD2" w:rsidRDefault="00794BD2" w:rsidP="000867F8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niewystarczająca znajomość słownictwa, przekładająca się na stopień odbioru tekstów pisanych</w:t>
            </w:r>
            <w:r w:rsidR="008843A8">
              <w:rPr>
                <w:lang w:val="pl-PL"/>
              </w:rPr>
              <w:t xml:space="preserve"> u niektórych uczniów</w:t>
            </w:r>
          </w:p>
          <w:p w14:paraId="38618DD6" w14:textId="09279678" w:rsidR="003B387A" w:rsidRPr="00190FBC" w:rsidRDefault="003B387A" w:rsidP="003B387A">
            <w:pPr>
              <w:pStyle w:val="ListParagraph"/>
              <w:ind w:left="411"/>
              <w:rPr>
                <w:lang w:val="pl-PL"/>
              </w:rPr>
            </w:pPr>
          </w:p>
        </w:tc>
        <w:tc>
          <w:tcPr>
            <w:tcW w:w="2410" w:type="dxa"/>
          </w:tcPr>
          <w:p w14:paraId="118B0FAE" w14:textId="3F9D4605" w:rsidR="00794BD2" w:rsidRPr="002611C6" w:rsidRDefault="00794BD2" w:rsidP="003206D7">
            <w:pPr>
              <w:pStyle w:val="ListParagraph"/>
              <w:numPr>
                <w:ilvl w:val="0"/>
                <w:numId w:val="2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>spore braki słownictwa kilku uczniów zespołu</w:t>
            </w:r>
          </w:p>
        </w:tc>
        <w:tc>
          <w:tcPr>
            <w:tcW w:w="2126" w:type="dxa"/>
          </w:tcPr>
          <w:p w14:paraId="425EB940" w14:textId="77777777" w:rsidR="00794BD2" w:rsidRDefault="00794BD2" w:rsidP="00D3172D">
            <w:pPr>
              <w:pStyle w:val="ListParagraph"/>
              <w:ind w:left="424"/>
              <w:rPr>
                <w:lang w:val="pl-PL"/>
              </w:rPr>
            </w:pPr>
          </w:p>
        </w:tc>
      </w:tr>
      <w:tr w:rsidR="00794BD2" w:rsidRPr="006B413B" w14:paraId="4FE796E1" w14:textId="013E4159" w:rsidTr="00794BD2">
        <w:tc>
          <w:tcPr>
            <w:tcW w:w="1494" w:type="dxa"/>
          </w:tcPr>
          <w:p w14:paraId="09EE3FB5" w14:textId="6835C499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Mocne strony klasy</w:t>
            </w:r>
          </w:p>
        </w:tc>
        <w:tc>
          <w:tcPr>
            <w:tcW w:w="2612" w:type="dxa"/>
          </w:tcPr>
          <w:p w14:paraId="12F90C8A" w14:textId="6808FC0F" w:rsidR="00794BD2" w:rsidRPr="000867F8" w:rsidRDefault="00794BD2" w:rsidP="00670B16">
            <w:pPr>
              <w:pStyle w:val="ListParagraph"/>
              <w:numPr>
                <w:ilvl w:val="0"/>
                <w:numId w:val="3"/>
              </w:numPr>
              <w:ind w:left="392"/>
              <w:rPr>
                <w:lang w:val="pl-PL"/>
              </w:rPr>
            </w:pPr>
            <w:r w:rsidRPr="000867F8">
              <w:rPr>
                <w:lang w:val="pl-PL"/>
              </w:rPr>
              <w:t>stosunkowo dobra znajomość funkcji językowych</w:t>
            </w:r>
            <w:r>
              <w:rPr>
                <w:lang w:val="pl-PL"/>
              </w:rPr>
              <w:t xml:space="preserve"> i odbioru testów mówionych</w:t>
            </w:r>
          </w:p>
        </w:tc>
        <w:tc>
          <w:tcPr>
            <w:tcW w:w="2410" w:type="dxa"/>
          </w:tcPr>
          <w:p w14:paraId="2364ADE3" w14:textId="77777777" w:rsidR="00794BD2" w:rsidRDefault="00794BD2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>dobra znajomość funkcji i środków językowych oraz odbioru tekstów słuchanych</w:t>
            </w:r>
          </w:p>
          <w:p w14:paraId="619980EF" w14:textId="77777777" w:rsidR="00794BD2" w:rsidRDefault="00794BD2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>dobra znajomość stosowania środków językowych</w:t>
            </w:r>
          </w:p>
          <w:p w14:paraId="7762D0CA" w14:textId="596061EC" w:rsidR="003B387A" w:rsidRPr="00E04DE1" w:rsidRDefault="003B387A" w:rsidP="003B387A">
            <w:pPr>
              <w:pStyle w:val="ListParagraph"/>
              <w:ind w:left="373"/>
              <w:rPr>
                <w:lang w:val="pl-PL"/>
              </w:rPr>
            </w:pPr>
          </w:p>
        </w:tc>
        <w:tc>
          <w:tcPr>
            <w:tcW w:w="2126" w:type="dxa"/>
          </w:tcPr>
          <w:p w14:paraId="4C5DB485" w14:textId="77777777" w:rsidR="00794BD2" w:rsidRPr="001A223A" w:rsidRDefault="00794BD2" w:rsidP="00D3172D">
            <w:pPr>
              <w:pStyle w:val="ListParagraph"/>
              <w:ind w:left="424"/>
              <w:rPr>
                <w:lang w:val="pl-PL"/>
              </w:rPr>
            </w:pPr>
          </w:p>
        </w:tc>
      </w:tr>
      <w:tr w:rsidR="00794BD2" w:rsidRPr="00304F0D" w14:paraId="3B613744" w14:textId="0C3556F7" w:rsidTr="00794BD2">
        <w:tc>
          <w:tcPr>
            <w:tcW w:w="1494" w:type="dxa"/>
            <w:shd w:val="clear" w:color="auto" w:fill="E7E6E6" w:themeFill="background2"/>
          </w:tcPr>
          <w:p w14:paraId="029422C3" w14:textId="1C9ECDCF" w:rsidR="00794BD2" w:rsidRPr="0076648A" w:rsidRDefault="00794BD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Wnioski do dalszej pracy</w:t>
            </w:r>
          </w:p>
        </w:tc>
        <w:tc>
          <w:tcPr>
            <w:tcW w:w="2612" w:type="dxa"/>
            <w:shd w:val="clear" w:color="auto" w:fill="E7E6E6" w:themeFill="background2"/>
          </w:tcPr>
          <w:p w14:paraId="2A79B5DB" w14:textId="1E5FE71A" w:rsidR="00EC108E" w:rsidRDefault="00644447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="00EC108E">
              <w:rPr>
                <w:lang w:val="pl-PL"/>
              </w:rPr>
              <w:t xml:space="preserve">skazywanie uczniom źródeł </w:t>
            </w:r>
            <w:r w:rsidR="008864E8">
              <w:rPr>
                <w:lang w:val="pl-PL"/>
              </w:rPr>
              <w:t xml:space="preserve">wartościowych </w:t>
            </w:r>
            <w:r w:rsidR="00EC108E">
              <w:rPr>
                <w:lang w:val="pl-PL"/>
              </w:rPr>
              <w:t>tekstów</w:t>
            </w:r>
          </w:p>
          <w:p w14:paraId="5D580BAA" w14:textId="49B7C7D3" w:rsidR="00794BD2" w:rsidRDefault="00794BD2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analiza każdego tekstu pod kątem słownictwa</w:t>
            </w:r>
          </w:p>
          <w:p w14:paraId="15C45107" w14:textId="77777777" w:rsidR="00794BD2" w:rsidRDefault="00794BD2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lastRenderedPageBreak/>
              <w:t>częste kartkówki sprawdzające znajomość słownictwa</w:t>
            </w:r>
          </w:p>
          <w:p w14:paraId="74738234" w14:textId="45DFF9AA" w:rsidR="00794BD2" w:rsidRDefault="00794BD2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 w:rsidRPr="00034149">
              <w:rPr>
                <w:lang w:val="pl-PL"/>
              </w:rPr>
              <w:t>dopingowanie do wydajniejszej pracy uczniów osiągających wyniki poniżej średnich z</w:t>
            </w:r>
            <w:r>
              <w:rPr>
                <w:lang w:val="pl-PL"/>
              </w:rPr>
              <w:t> </w:t>
            </w:r>
            <w:r w:rsidRPr="00034149">
              <w:rPr>
                <w:lang w:val="pl-PL"/>
              </w:rPr>
              <w:t>poszczególnych umiejętności</w:t>
            </w:r>
          </w:p>
          <w:p w14:paraId="3C79DBC7" w14:textId="267D5B25" w:rsidR="00417C71" w:rsidRDefault="00417C71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wskazywanie uczni</w:t>
            </w:r>
            <w:r w:rsidR="00857FA6">
              <w:rPr>
                <w:lang w:val="pl-PL"/>
              </w:rPr>
              <w:t>om sposobów nabywania kompetencji językowych</w:t>
            </w:r>
          </w:p>
          <w:p w14:paraId="756AF016" w14:textId="5336B2BB" w:rsidR="003B387A" w:rsidRPr="00034149" w:rsidRDefault="003B387A" w:rsidP="003B387A">
            <w:pPr>
              <w:pStyle w:val="ListParagraph"/>
              <w:ind w:left="459"/>
              <w:rPr>
                <w:lang w:val="pl-PL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3358ED38" w14:textId="77777777" w:rsidR="00794BD2" w:rsidRDefault="00794BD2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lastRenderedPageBreak/>
              <w:t>częste kartkówki sprawdzające znajomość słownictwa</w:t>
            </w:r>
          </w:p>
          <w:p w14:paraId="03540EBA" w14:textId="77777777" w:rsidR="00794BD2" w:rsidRDefault="00794BD2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Pr="003A2302">
              <w:rPr>
                <w:lang w:val="pl-PL"/>
              </w:rPr>
              <w:t xml:space="preserve"> do wydajniejszej pracy uczniów osiągających wyniki </w:t>
            </w:r>
            <w:r w:rsidRPr="003A2302">
              <w:rPr>
                <w:lang w:val="pl-PL"/>
              </w:rPr>
              <w:lastRenderedPageBreak/>
              <w:t>poniżej średnich z</w:t>
            </w:r>
            <w:r>
              <w:rPr>
                <w:lang w:val="pl-PL"/>
              </w:rPr>
              <w:t> </w:t>
            </w:r>
            <w:r w:rsidRPr="003A2302">
              <w:rPr>
                <w:lang w:val="pl-PL"/>
              </w:rPr>
              <w:t>poszczególnych umiejętności</w:t>
            </w:r>
          </w:p>
          <w:p w14:paraId="505DD9A1" w14:textId="4FDC5F54" w:rsidR="00644447" w:rsidRDefault="00644447" w:rsidP="00644447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wskazywanie uczniom źródeł wartościowych tekstów</w:t>
            </w:r>
          </w:p>
          <w:p w14:paraId="3A6295AD" w14:textId="77777777" w:rsidR="00D743C6" w:rsidRDefault="00D743C6" w:rsidP="00D743C6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wskazywanie uczniom sposobów nabywania kompetencji językowych</w:t>
            </w:r>
          </w:p>
          <w:p w14:paraId="5441E917" w14:textId="77777777" w:rsidR="00857FA6" w:rsidRDefault="00857FA6" w:rsidP="00D743C6">
            <w:pPr>
              <w:pStyle w:val="ListParagraph"/>
              <w:ind w:left="459"/>
              <w:rPr>
                <w:lang w:val="pl-PL"/>
              </w:rPr>
            </w:pPr>
          </w:p>
          <w:p w14:paraId="22897465" w14:textId="29AD95AE" w:rsidR="00644447" w:rsidRPr="003A2302" w:rsidRDefault="00644447" w:rsidP="00644447">
            <w:pPr>
              <w:pStyle w:val="ListParagraph"/>
              <w:ind w:left="440"/>
              <w:rPr>
                <w:lang w:val="pl-PL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7556047D" w14:textId="77777777" w:rsidR="00794BD2" w:rsidRDefault="00794BD2" w:rsidP="00D3172D">
            <w:pPr>
              <w:pStyle w:val="ListParagraph"/>
              <w:ind w:left="385"/>
              <w:rPr>
                <w:lang w:val="pl-PL"/>
              </w:rPr>
            </w:pPr>
          </w:p>
        </w:tc>
      </w:tr>
    </w:tbl>
    <w:p w14:paraId="26242282" w14:textId="6E10C3C5" w:rsidR="00573250" w:rsidRDefault="00573250">
      <w:pPr>
        <w:rPr>
          <w:lang w:val="pl-PL"/>
        </w:rPr>
      </w:pPr>
    </w:p>
    <w:p w14:paraId="14334B8A" w14:textId="7C75603D" w:rsidR="00434CED" w:rsidRPr="00F35E09" w:rsidRDefault="0000478D">
      <w:pPr>
        <w:rPr>
          <w:b/>
          <w:bCs/>
          <w:lang w:val="pl-PL"/>
        </w:rPr>
      </w:pPr>
      <w:r w:rsidRPr="00F35E09">
        <w:rPr>
          <w:b/>
          <w:bCs/>
          <w:lang w:val="pl-PL"/>
        </w:rPr>
        <w:t>Uwagi:</w:t>
      </w:r>
    </w:p>
    <w:p w14:paraId="3DFA093C" w14:textId="23A50A37" w:rsidR="0000478D" w:rsidRPr="0000478D" w:rsidRDefault="00C50C65" w:rsidP="0000478D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>Plik</w:t>
      </w:r>
      <w:r w:rsidR="004732CB">
        <w:rPr>
          <w:lang w:val="pl-PL"/>
        </w:rPr>
        <w:t>i</w:t>
      </w:r>
      <w:r>
        <w:rPr>
          <w:lang w:val="pl-PL"/>
        </w:rPr>
        <w:t xml:space="preserve"> „</w:t>
      </w:r>
      <w:r w:rsidR="005931A9">
        <w:rPr>
          <w:lang w:val="pl-PL"/>
        </w:rPr>
        <w:t>DiagnozaKoncowa2021_2022</w:t>
      </w:r>
      <w:r w:rsidR="00FD658F">
        <w:rPr>
          <w:lang w:val="pl-PL"/>
        </w:rPr>
        <w:t>7A</w:t>
      </w:r>
      <w:r>
        <w:rPr>
          <w:lang w:val="pl-PL"/>
        </w:rPr>
        <w:t>”</w:t>
      </w:r>
      <w:r w:rsidR="00FD658F">
        <w:rPr>
          <w:lang w:val="pl-PL"/>
        </w:rPr>
        <w:t xml:space="preserve"> i </w:t>
      </w:r>
      <w:r w:rsidR="00FD658F">
        <w:rPr>
          <w:lang w:val="pl-PL"/>
        </w:rPr>
        <w:t>„DiagnozaKoncowa2021_20227</w:t>
      </w:r>
      <w:r w:rsidR="00BF70B0">
        <w:rPr>
          <w:lang w:val="pl-PL"/>
        </w:rPr>
        <w:t>B” stanowią</w:t>
      </w:r>
      <w:r w:rsidR="00F35E09">
        <w:rPr>
          <w:lang w:val="pl-PL"/>
        </w:rPr>
        <w:t xml:space="preserve"> załącznik</w:t>
      </w:r>
      <w:r w:rsidR="00BF70B0">
        <w:rPr>
          <w:lang w:val="pl-PL"/>
        </w:rPr>
        <w:t>i</w:t>
      </w:r>
      <w:r w:rsidR="00F35E09">
        <w:rPr>
          <w:lang w:val="pl-PL"/>
        </w:rPr>
        <w:t xml:space="preserve"> </w:t>
      </w:r>
      <w:r w:rsidR="00253B1A">
        <w:rPr>
          <w:lang w:val="pl-PL"/>
        </w:rPr>
        <w:t xml:space="preserve">niniejszego </w:t>
      </w:r>
      <w:r w:rsidR="00F35E09">
        <w:rPr>
          <w:lang w:val="pl-PL"/>
        </w:rPr>
        <w:t>sprawozdania</w:t>
      </w:r>
      <w:r w:rsidR="00FF47AA">
        <w:rPr>
          <w:lang w:val="pl-PL"/>
        </w:rPr>
        <w:t xml:space="preserve"> i przedstawia</w:t>
      </w:r>
      <w:r w:rsidR="00BF70B0">
        <w:rPr>
          <w:lang w:val="pl-PL"/>
        </w:rPr>
        <w:t>ją</w:t>
      </w:r>
      <w:r w:rsidR="00FF47AA">
        <w:rPr>
          <w:lang w:val="pl-PL"/>
        </w:rPr>
        <w:t xml:space="preserve"> szczegółowe wyniki poszcz</w:t>
      </w:r>
      <w:r w:rsidR="00387AB8">
        <w:rPr>
          <w:lang w:val="pl-PL"/>
        </w:rPr>
        <w:t>ególnych uczniów w badanych kategoriach</w:t>
      </w:r>
      <w:r w:rsidR="00253B1A">
        <w:rPr>
          <w:lang w:val="pl-PL"/>
        </w:rPr>
        <w:t>.</w:t>
      </w:r>
    </w:p>
    <w:p w14:paraId="56F2CF9D" w14:textId="77777777" w:rsidR="00F35E09" w:rsidRDefault="00F35E09">
      <w:pPr>
        <w:rPr>
          <w:lang w:val="pl-PL"/>
        </w:rPr>
      </w:pPr>
    </w:p>
    <w:p w14:paraId="56C94249" w14:textId="77777777" w:rsidR="00F35E09" w:rsidRDefault="00F35E09">
      <w:pPr>
        <w:rPr>
          <w:lang w:val="pl-PL"/>
        </w:rPr>
      </w:pPr>
    </w:p>
    <w:p w14:paraId="7598EB23" w14:textId="77777777" w:rsidR="00F35E09" w:rsidRDefault="00F35E09">
      <w:pPr>
        <w:rPr>
          <w:lang w:val="pl-PL"/>
        </w:rPr>
      </w:pPr>
    </w:p>
    <w:p w14:paraId="1A609192" w14:textId="0200D931" w:rsidR="00434CED" w:rsidRPr="00573250" w:rsidRDefault="00523728">
      <w:pPr>
        <w:rPr>
          <w:lang w:val="pl-PL"/>
        </w:rPr>
      </w:pPr>
      <w:r>
        <w:rPr>
          <w:lang w:val="pl-PL"/>
        </w:rPr>
        <w:t>Sporządził: Marian Dudka</w:t>
      </w:r>
    </w:p>
    <w:sectPr w:rsidR="00434CED" w:rsidRPr="00573250" w:rsidSect="00D317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028F" w14:textId="77777777" w:rsidR="00E52482" w:rsidRDefault="00E52482" w:rsidP="00FA2769">
      <w:pPr>
        <w:spacing w:after="0" w:line="240" w:lineRule="auto"/>
      </w:pPr>
      <w:r>
        <w:separator/>
      </w:r>
    </w:p>
  </w:endnote>
  <w:endnote w:type="continuationSeparator" w:id="0">
    <w:p w14:paraId="03679D63" w14:textId="77777777" w:rsidR="00E52482" w:rsidRDefault="00E52482" w:rsidP="00F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8817A" w14:textId="4506C929" w:rsidR="00FA2769" w:rsidRDefault="00FA2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C9EE" w14:textId="77777777" w:rsidR="00FA2769" w:rsidRDefault="00F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6EA6" w14:textId="77777777" w:rsidR="00E52482" w:rsidRDefault="00E52482" w:rsidP="00FA2769">
      <w:pPr>
        <w:spacing w:after="0" w:line="240" w:lineRule="auto"/>
      </w:pPr>
      <w:r>
        <w:separator/>
      </w:r>
    </w:p>
  </w:footnote>
  <w:footnote w:type="continuationSeparator" w:id="0">
    <w:p w14:paraId="7CBD587E" w14:textId="77777777" w:rsidR="00E52482" w:rsidRDefault="00E52482" w:rsidP="00FA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19"/>
    <w:multiLevelType w:val="hybridMultilevel"/>
    <w:tmpl w:val="381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67C"/>
    <w:multiLevelType w:val="hybridMultilevel"/>
    <w:tmpl w:val="9F1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1F"/>
    <w:multiLevelType w:val="hybridMultilevel"/>
    <w:tmpl w:val="789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561"/>
    <w:multiLevelType w:val="hybridMultilevel"/>
    <w:tmpl w:val="8452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69E"/>
    <w:multiLevelType w:val="hybridMultilevel"/>
    <w:tmpl w:val="54F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34214">
    <w:abstractNumId w:val="1"/>
  </w:num>
  <w:num w:numId="2" w16cid:durableId="2110807454">
    <w:abstractNumId w:val="2"/>
  </w:num>
  <w:num w:numId="3" w16cid:durableId="1419135419">
    <w:abstractNumId w:val="3"/>
  </w:num>
  <w:num w:numId="4" w16cid:durableId="1427077499">
    <w:abstractNumId w:val="0"/>
  </w:num>
  <w:num w:numId="5" w16cid:durableId="53356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0"/>
    <w:rsid w:val="0000478D"/>
    <w:rsid w:val="00005313"/>
    <w:rsid w:val="000146AC"/>
    <w:rsid w:val="000300CB"/>
    <w:rsid w:val="00034149"/>
    <w:rsid w:val="00034AA8"/>
    <w:rsid w:val="000867F8"/>
    <w:rsid w:val="00091504"/>
    <w:rsid w:val="000A64C3"/>
    <w:rsid w:val="000B3BD8"/>
    <w:rsid w:val="000C0880"/>
    <w:rsid w:val="000C1D46"/>
    <w:rsid w:val="000D08E5"/>
    <w:rsid w:val="000E61F8"/>
    <w:rsid w:val="00135885"/>
    <w:rsid w:val="00136D00"/>
    <w:rsid w:val="00142E0A"/>
    <w:rsid w:val="00165122"/>
    <w:rsid w:val="00170080"/>
    <w:rsid w:val="00190FBC"/>
    <w:rsid w:val="001A223A"/>
    <w:rsid w:val="001D62D7"/>
    <w:rsid w:val="001D7E3C"/>
    <w:rsid w:val="001F2B26"/>
    <w:rsid w:val="00206055"/>
    <w:rsid w:val="00253B1A"/>
    <w:rsid w:val="002611C6"/>
    <w:rsid w:val="0027719B"/>
    <w:rsid w:val="002F2B9A"/>
    <w:rsid w:val="002F6587"/>
    <w:rsid w:val="00304F0D"/>
    <w:rsid w:val="003112AF"/>
    <w:rsid w:val="003206D7"/>
    <w:rsid w:val="003245F7"/>
    <w:rsid w:val="003311AD"/>
    <w:rsid w:val="003572F1"/>
    <w:rsid w:val="00385C7B"/>
    <w:rsid w:val="00387AB8"/>
    <w:rsid w:val="00394278"/>
    <w:rsid w:val="003A2302"/>
    <w:rsid w:val="003B1780"/>
    <w:rsid w:val="003B387A"/>
    <w:rsid w:val="003D237E"/>
    <w:rsid w:val="003D479D"/>
    <w:rsid w:val="003D7D94"/>
    <w:rsid w:val="003E06DB"/>
    <w:rsid w:val="00417C71"/>
    <w:rsid w:val="00421F63"/>
    <w:rsid w:val="00434CED"/>
    <w:rsid w:val="004732CB"/>
    <w:rsid w:val="00490AFD"/>
    <w:rsid w:val="004B4137"/>
    <w:rsid w:val="00523728"/>
    <w:rsid w:val="00531C05"/>
    <w:rsid w:val="00550C5B"/>
    <w:rsid w:val="005638A9"/>
    <w:rsid w:val="00572C57"/>
    <w:rsid w:val="00573250"/>
    <w:rsid w:val="005862BE"/>
    <w:rsid w:val="005931A9"/>
    <w:rsid w:val="005C7CAF"/>
    <w:rsid w:val="005F4AB1"/>
    <w:rsid w:val="00607299"/>
    <w:rsid w:val="006169D8"/>
    <w:rsid w:val="00624EC7"/>
    <w:rsid w:val="00636743"/>
    <w:rsid w:val="00640EED"/>
    <w:rsid w:val="00644447"/>
    <w:rsid w:val="00670B16"/>
    <w:rsid w:val="00672A8E"/>
    <w:rsid w:val="0068384C"/>
    <w:rsid w:val="00697271"/>
    <w:rsid w:val="006B413B"/>
    <w:rsid w:val="006C37B8"/>
    <w:rsid w:val="006E795B"/>
    <w:rsid w:val="0076648A"/>
    <w:rsid w:val="00794BD2"/>
    <w:rsid w:val="007B782B"/>
    <w:rsid w:val="007C4E22"/>
    <w:rsid w:val="00831126"/>
    <w:rsid w:val="00845210"/>
    <w:rsid w:val="00857FA6"/>
    <w:rsid w:val="00870332"/>
    <w:rsid w:val="008843A8"/>
    <w:rsid w:val="008864E8"/>
    <w:rsid w:val="008A7C6F"/>
    <w:rsid w:val="008C0612"/>
    <w:rsid w:val="008C7EA9"/>
    <w:rsid w:val="008E67A5"/>
    <w:rsid w:val="00901672"/>
    <w:rsid w:val="00903986"/>
    <w:rsid w:val="009549F3"/>
    <w:rsid w:val="00995F91"/>
    <w:rsid w:val="009E34C2"/>
    <w:rsid w:val="009E6C1A"/>
    <w:rsid w:val="009F5140"/>
    <w:rsid w:val="00A14104"/>
    <w:rsid w:val="00A21FCB"/>
    <w:rsid w:val="00A24842"/>
    <w:rsid w:val="00A5118F"/>
    <w:rsid w:val="00A82B48"/>
    <w:rsid w:val="00A9786D"/>
    <w:rsid w:val="00AB13CA"/>
    <w:rsid w:val="00AB31D0"/>
    <w:rsid w:val="00B01564"/>
    <w:rsid w:val="00B42E24"/>
    <w:rsid w:val="00B96B67"/>
    <w:rsid w:val="00BD2EAD"/>
    <w:rsid w:val="00BD7537"/>
    <w:rsid w:val="00BE2D5D"/>
    <w:rsid w:val="00BF70B0"/>
    <w:rsid w:val="00C31292"/>
    <w:rsid w:val="00C50C65"/>
    <w:rsid w:val="00C7373F"/>
    <w:rsid w:val="00CA7066"/>
    <w:rsid w:val="00CC4CFC"/>
    <w:rsid w:val="00CD51FF"/>
    <w:rsid w:val="00D3172D"/>
    <w:rsid w:val="00D743C6"/>
    <w:rsid w:val="00DA71B2"/>
    <w:rsid w:val="00DF172C"/>
    <w:rsid w:val="00E01FCF"/>
    <w:rsid w:val="00E04DE1"/>
    <w:rsid w:val="00E329B2"/>
    <w:rsid w:val="00E52482"/>
    <w:rsid w:val="00E80CB2"/>
    <w:rsid w:val="00E9143E"/>
    <w:rsid w:val="00E9445C"/>
    <w:rsid w:val="00EA7E35"/>
    <w:rsid w:val="00EC108E"/>
    <w:rsid w:val="00EC4019"/>
    <w:rsid w:val="00ED7B2F"/>
    <w:rsid w:val="00EE7426"/>
    <w:rsid w:val="00F00BA1"/>
    <w:rsid w:val="00F262A5"/>
    <w:rsid w:val="00F35E09"/>
    <w:rsid w:val="00F8184A"/>
    <w:rsid w:val="00F93007"/>
    <w:rsid w:val="00FA09F1"/>
    <w:rsid w:val="00FA2769"/>
    <w:rsid w:val="00FD658F"/>
    <w:rsid w:val="00FE7D47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225"/>
  <w15:chartTrackingRefBased/>
  <w15:docId w15:val="{CE09B0C7-1F79-4CDB-A897-01D92F4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69"/>
  </w:style>
  <w:style w:type="paragraph" w:styleId="Footer">
    <w:name w:val="footer"/>
    <w:basedOn w:val="Normal"/>
    <w:link w:val="Foot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32</cp:revision>
  <dcterms:created xsi:type="dcterms:W3CDTF">2022-06-12T06:15:00Z</dcterms:created>
  <dcterms:modified xsi:type="dcterms:W3CDTF">2022-06-14T15:58:00Z</dcterms:modified>
</cp:coreProperties>
</file>