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2670" w14:textId="77777777" w:rsidR="003C1AB9" w:rsidRPr="000D761C" w:rsidRDefault="003C1AB9" w:rsidP="006F56F9">
      <w:pPr>
        <w:pStyle w:val="Standard"/>
        <w:spacing w:line="276" w:lineRule="auto"/>
        <w:jc w:val="center"/>
        <w:rPr>
          <w:b/>
        </w:rPr>
      </w:pPr>
      <w:r w:rsidRPr="000D761C">
        <w:rPr>
          <w:b/>
        </w:rPr>
        <w:t>ARKUSZ DOSTOSOWAŃ WYMAGAŃ EDUKACYJNYCH</w:t>
      </w:r>
    </w:p>
    <w:p w14:paraId="5D1947D7" w14:textId="77777777" w:rsidR="003C1AB9" w:rsidRDefault="003C1AB9" w:rsidP="003C1AB9">
      <w:pPr>
        <w:pStyle w:val="Standard"/>
        <w:jc w:val="center"/>
      </w:pPr>
      <w:r>
        <w:t>SPECYFICZNE TRUDNOSCI W UCZENIU SIĘ</w:t>
      </w:r>
    </w:p>
    <w:p w14:paraId="2DE5E2F1" w14:textId="77777777" w:rsidR="003C1AB9" w:rsidRDefault="003C1AB9" w:rsidP="003C1AB9">
      <w:pPr>
        <w:pStyle w:val="Standard"/>
        <w:jc w:val="center"/>
      </w:pPr>
    </w:p>
    <w:tbl>
      <w:tblPr>
        <w:tblW w:w="9471" w:type="dxa"/>
        <w:tblInd w:w="-2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9"/>
        <w:gridCol w:w="1417"/>
        <w:gridCol w:w="1134"/>
        <w:gridCol w:w="1134"/>
        <w:gridCol w:w="1560"/>
        <w:gridCol w:w="1907"/>
      </w:tblGrid>
      <w:tr w:rsidR="003C1AB9" w14:paraId="4B96AC8C" w14:textId="77777777" w:rsidTr="005D37A5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F73D" w14:textId="77777777" w:rsidR="003C1AB9" w:rsidRPr="008228D1" w:rsidRDefault="003C1AB9" w:rsidP="005D37A5">
            <w:pPr>
              <w:pStyle w:val="Standarduser"/>
              <w:rPr>
                <w:rFonts w:ascii="Bookman Old Style" w:hAnsi="Bookman Old Style" w:cs="Calibri"/>
                <w:b/>
              </w:rPr>
            </w:pPr>
            <w:r w:rsidRPr="008228D1">
              <w:rPr>
                <w:rFonts w:ascii="Bookman Old Style" w:hAnsi="Bookman Old Style" w:cs="Calibri"/>
                <w:b/>
              </w:rPr>
              <w:t>Nazwisko</w:t>
            </w:r>
          </w:p>
        </w:tc>
        <w:tc>
          <w:tcPr>
            <w:tcW w:w="7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CC823" w14:textId="77777777" w:rsidR="003C1AB9" w:rsidRDefault="003C1AB9" w:rsidP="005D37A5">
            <w:pPr>
              <w:pStyle w:val="Standarduser"/>
              <w:rPr>
                <w:rFonts w:ascii="Bookman Old Style" w:hAnsi="Bookman Old Style" w:cs="Calibri"/>
                <w:b/>
                <w:color w:val="FF0000"/>
                <w:lang w:val="pl-PL"/>
              </w:rPr>
            </w:pPr>
          </w:p>
        </w:tc>
      </w:tr>
      <w:tr w:rsidR="003C1AB9" w14:paraId="03004864" w14:textId="77777777" w:rsidTr="005D37A5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5BC9" w14:textId="77777777" w:rsidR="003C1AB9" w:rsidRPr="008228D1" w:rsidRDefault="003C1AB9" w:rsidP="005D37A5">
            <w:pPr>
              <w:pStyle w:val="Standarduser"/>
              <w:rPr>
                <w:rFonts w:ascii="Bookman Old Style" w:hAnsi="Bookman Old Style" w:cs="Calibri"/>
                <w:b/>
              </w:rPr>
            </w:pPr>
            <w:r w:rsidRPr="008228D1">
              <w:rPr>
                <w:rFonts w:ascii="Bookman Old Style" w:hAnsi="Bookman Old Style" w:cs="Calibri"/>
                <w:b/>
              </w:rPr>
              <w:t>Imię</w:t>
            </w:r>
          </w:p>
        </w:tc>
        <w:tc>
          <w:tcPr>
            <w:tcW w:w="7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C218F" w14:textId="77777777" w:rsidR="003C1AB9" w:rsidRDefault="003C1AB9" w:rsidP="005D37A5">
            <w:pPr>
              <w:pStyle w:val="Standarduser"/>
              <w:rPr>
                <w:rFonts w:ascii="Bookman Old Style" w:hAnsi="Bookman Old Style" w:cs="Calibri"/>
                <w:b/>
                <w:color w:val="FF0000"/>
                <w:lang w:val="pl-PL"/>
              </w:rPr>
            </w:pPr>
          </w:p>
        </w:tc>
      </w:tr>
      <w:tr w:rsidR="003C1AB9" w14:paraId="7302DA90" w14:textId="77777777" w:rsidTr="005D37A5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C4D9" w14:textId="77777777" w:rsidR="003C1AB9" w:rsidRPr="008228D1" w:rsidRDefault="003C1AB9" w:rsidP="005D37A5">
            <w:pPr>
              <w:pStyle w:val="Standarduser"/>
              <w:rPr>
                <w:rFonts w:ascii="Bookman Old Style" w:hAnsi="Bookman Old Style" w:cs="Calibri"/>
                <w:b/>
              </w:rPr>
            </w:pPr>
            <w:r w:rsidRPr="008228D1">
              <w:rPr>
                <w:rFonts w:ascii="Bookman Old Style" w:hAnsi="Bookman Old Style" w:cs="Calibri"/>
                <w:b/>
              </w:rPr>
              <w:t>Klasa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D8C3B" w14:textId="77777777" w:rsidR="003C1AB9" w:rsidRPr="008228D1" w:rsidRDefault="003C1AB9" w:rsidP="005D37A5">
            <w:pPr>
              <w:pStyle w:val="Standarduser"/>
              <w:jc w:val="center"/>
              <w:rPr>
                <w:rFonts w:ascii="Bookman Old Style" w:hAnsi="Bookman Old Style" w:cs="Calibri"/>
                <w:b/>
                <w:lang w:val="pl-PL"/>
              </w:rPr>
            </w:pPr>
            <w:r w:rsidRPr="008228D1">
              <w:rPr>
                <w:rFonts w:ascii="Bookman Old Style" w:hAnsi="Bookman Old Style" w:cs="Calibri"/>
                <w:b/>
                <w:lang w:val="pl-PL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98448" w14:textId="77777777" w:rsidR="003C1AB9" w:rsidRPr="008228D1" w:rsidRDefault="003C1AB9" w:rsidP="005D37A5">
            <w:pPr>
              <w:pStyle w:val="Standarduser"/>
              <w:jc w:val="center"/>
              <w:rPr>
                <w:rFonts w:ascii="Bookman Old Style" w:hAnsi="Bookman Old Style" w:cs="Calibri"/>
                <w:b/>
                <w:lang w:val="pl-PL"/>
              </w:rPr>
            </w:pPr>
            <w:r w:rsidRPr="008228D1">
              <w:rPr>
                <w:rFonts w:ascii="Bookman Old Style" w:hAnsi="Bookman Old Style" w:cs="Calibri"/>
                <w:b/>
                <w:lang w:val="pl-PL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4979E" w14:textId="77777777" w:rsidR="003C1AB9" w:rsidRPr="008228D1" w:rsidRDefault="003C1AB9" w:rsidP="005D37A5">
            <w:pPr>
              <w:pStyle w:val="Standarduser"/>
              <w:jc w:val="center"/>
              <w:rPr>
                <w:rFonts w:ascii="Bookman Old Style" w:hAnsi="Bookman Old Style" w:cs="Calibri"/>
                <w:b/>
              </w:rPr>
            </w:pPr>
            <w:r w:rsidRPr="008228D1">
              <w:rPr>
                <w:rFonts w:ascii="Bookman Old Style" w:hAnsi="Bookman Old Style" w:cs="Calibri"/>
                <w:b/>
              </w:rPr>
              <w:t>V</w:t>
            </w:r>
            <w:r w:rsidRPr="008228D1">
              <w:rPr>
                <w:rFonts w:ascii="Bookman Old Style" w:hAnsi="Bookman Old Style" w:cs="Calibri"/>
                <w:b/>
                <w:lang w:val="pl-PL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983F5" w14:textId="77777777" w:rsidR="003C1AB9" w:rsidRPr="008228D1" w:rsidRDefault="003C1AB9" w:rsidP="005D37A5">
            <w:pPr>
              <w:pStyle w:val="Standarduser"/>
              <w:jc w:val="center"/>
              <w:rPr>
                <w:rFonts w:ascii="Bookman Old Style" w:hAnsi="Bookman Old Style" w:cs="Calibri"/>
                <w:b/>
              </w:rPr>
            </w:pPr>
            <w:r w:rsidRPr="008228D1">
              <w:rPr>
                <w:rFonts w:ascii="Bookman Old Style" w:hAnsi="Bookman Old Style" w:cs="Calibri"/>
                <w:b/>
              </w:rPr>
              <w:t>VI</w:t>
            </w:r>
            <w:r w:rsidRPr="008228D1">
              <w:rPr>
                <w:rFonts w:ascii="Bookman Old Style" w:hAnsi="Bookman Old Style" w:cs="Calibri"/>
                <w:b/>
                <w:lang w:val="pl-PL"/>
              </w:rPr>
              <w:t>I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15A2" w14:textId="77777777" w:rsidR="003C1AB9" w:rsidRPr="008228D1" w:rsidRDefault="003C1AB9" w:rsidP="005D37A5">
            <w:pPr>
              <w:pStyle w:val="Standarduser"/>
              <w:jc w:val="center"/>
              <w:rPr>
                <w:rFonts w:ascii="Bookman Old Style" w:hAnsi="Bookman Old Style" w:cs="Calibri"/>
                <w:b/>
                <w:lang w:val="pl-PL"/>
              </w:rPr>
            </w:pPr>
            <w:r w:rsidRPr="008228D1">
              <w:rPr>
                <w:rFonts w:ascii="Bookman Old Style" w:hAnsi="Bookman Old Style" w:cs="Calibri"/>
                <w:b/>
                <w:lang w:val="pl-PL"/>
              </w:rPr>
              <w:t>VIII</w:t>
            </w:r>
          </w:p>
        </w:tc>
      </w:tr>
      <w:tr w:rsidR="003C1AB9" w14:paraId="703EF574" w14:textId="77777777" w:rsidTr="005D37A5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CA1C" w14:textId="77777777" w:rsidR="003C1AB9" w:rsidRPr="008228D1" w:rsidRDefault="003C1AB9" w:rsidP="005D37A5">
            <w:pPr>
              <w:pStyle w:val="Standarduser"/>
              <w:rPr>
                <w:rFonts w:ascii="Bookman Old Style" w:hAnsi="Bookman Old Style" w:cs="Calibri"/>
                <w:b/>
              </w:rPr>
            </w:pPr>
            <w:r w:rsidRPr="008228D1">
              <w:rPr>
                <w:rFonts w:ascii="Bookman Old Style" w:hAnsi="Bookman Old Style" w:cs="Calibri"/>
                <w:b/>
              </w:rPr>
              <w:t>Rok szkolny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1817E" w14:textId="77777777" w:rsidR="003C1AB9" w:rsidRDefault="003C1AB9" w:rsidP="005D37A5">
            <w:pPr>
              <w:pStyle w:val="Standarduser"/>
              <w:rPr>
                <w:rFonts w:ascii="Bookman Old Style" w:hAnsi="Bookman Old Style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19923" w14:textId="77777777" w:rsidR="003C1AB9" w:rsidRDefault="003C1AB9" w:rsidP="005D37A5">
            <w:pPr>
              <w:pStyle w:val="Standarduser"/>
              <w:rPr>
                <w:rFonts w:ascii="Bookman Old Style" w:hAnsi="Bookman Old Style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CAFCD" w14:textId="77777777" w:rsidR="003C1AB9" w:rsidRDefault="003C1AB9" w:rsidP="005D37A5">
            <w:pPr>
              <w:pStyle w:val="Standarduser"/>
              <w:snapToGrid w:val="0"/>
              <w:rPr>
                <w:rFonts w:ascii="Bookman Old Style" w:hAnsi="Bookman Old Style" w:cs="Calibri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12E60" w14:textId="77777777" w:rsidR="003C1AB9" w:rsidRDefault="003C1AB9" w:rsidP="005D37A5">
            <w:pPr>
              <w:pStyle w:val="Standarduser"/>
              <w:snapToGrid w:val="0"/>
              <w:rPr>
                <w:rFonts w:ascii="Bookman Old Style" w:hAnsi="Bookman Old Style" w:cs="Calibri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1016" w14:textId="77777777" w:rsidR="003C1AB9" w:rsidRDefault="003C1AB9" w:rsidP="005D37A5">
            <w:pPr>
              <w:pStyle w:val="Standarduser"/>
              <w:snapToGrid w:val="0"/>
              <w:rPr>
                <w:rFonts w:ascii="Bookman Old Style" w:hAnsi="Bookman Old Style" w:cs="Calibri"/>
              </w:rPr>
            </w:pPr>
          </w:p>
        </w:tc>
      </w:tr>
    </w:tbl>
    <w:p w14:paraId="3A5B5EB3" w14:textId="77777777" w:rsidR="003C1AB9" w:rsidRDefault="003C1AB9" w:rsidP="003C1AB9">
      <w:pPr>
        <w:pStyle w:val="Standarduser"/>
        <w:jc w:val="both"/>
        <w:rPr>
          <w:rFonts w:ascii="Bookman Old Style" w:hAnsi="Bookman Old Style" w:cs="Calibri"/>
          <w:b/>
          <w:color w:val="00B050"/>
          <w:lang w:val="pl-PL"/>
        </w:rPr>
      </w:pPr>
      <w:r>
        <w:rPr>
          <w:rFonts w:ascii="Bookman Old Style" w:hAnsi="Bookman Old Style" w:cs="Calibri"/>
          <w:b/>
          <w:color w:val="00B050"/>
        </w:rPr>
        <w:t xml:space="preserve">                             </w:t>
      </w:r>
    </w:p>
    <w:p w14:paraId="5E4CC0BB" w14:textId="77777777" w:rsidR="003C1AB9" w:rsidRPr="00E17227" w:rsidRDefault="003C1AB9" w:rsidP="003C1AB9">
      <w:pPr>
        <w:pStyle w:val="Standarduser"/>
        <w:jc w:val="both"/>
        <w:rPr>
          <w:rFonts w:ascii="Calibri" w:hAnsi="Calibri" w:cs="Calibri"/>
          <w:b/>
          <w:color w:val="00B050"/>
          <w:lang w:val="pl-PL"/>
        </w:rPr>
      </w:pPr>
      <w:r w:rsidRPr="00E17227">
        <w:rPr>
          <w:rFonts w:ascii="Calibri" w:hAnsi="Calibri" w:cs="Calibri"/>
          <w:b/>
          <w:color w:val="00B050"/>
        </w:rPr>
        <w:t>Ogólne dostosowanie wymagań edukacyjnych:</w:t>
      </w:r>
      <w:r w:rsidRPr="00E17227">
        <w:rPr>
          <w:rFonts w:ascii="Calibri" w:hAnsi="Calibri" w:cs="Calibri"/>
          <w:b/>
          <w:color w:val="00B050"/>
          <w:lang w:val="pl-PL"/>
        </w:rPr>
        <w:t xml:space="preserve"> </w:t>
      </w:r>
    </w:p>
    <w:p w14:paraId="418ABF9E" w14:textId="77777777" w:rsidR="003C1AB9" w:rsidRPr="00E17227" w:rsidRDefault="003C1AB9" w:rsidP="003C1AB9">
      <w:pPr>
        <w:pStyle w:val="Standarduser"/>
        <w:jc w:val="both"/>
        <w:rPr>
          <w:rFonts w:ascii="Calibri" w:hAnsi="Calibri" w:cs="Calibri"/>
          <w:lang w:val="pl-PL"/>
        </w:rPr>
      </w:pPr>
      <w:r w:rsidRPr="00E17227">
        <w:rPr>
          <w:rFonts w:ascii="Calibri" w:hAnsi="Calibri" w:cs="Calibri"/>
          <w:lang w:val="pl-PL"/>
        </w:rPr>
        <w:t>(wyciąg z opinii/orzeczenia)</w:t>
      </w:r>
    </w:p>
    <w:p w14:paraId="02E5E9A4" w14:textId="77777777" w:rsidR="003C1AB9" w:rsidRDefault="003C1AB9" w:rsidP="003C1AB9">
      <w:pPr>
        <w:pStyle w:val="Standarduser"/>
        <w:numPr>
          <w:ilvl w:val="0"/>
          <w:numId w:val="3"/>
        </w:numPr>
        <w:jc w:val="both"/>
        <w:rPr>
          <w:rFonts w:ascii="Calibri" w:hAnsi="Calibri" w:cs="Calibri"/>
          <w:lang w:val="pl-PL"/>
        </w:rPr>
      </w:pPr>
      <w:r w:rsidRPr="00E17227">
        <w:rPr>
          <w:rFonts w:ascii="Calibri" w:hAnsi="Calibri" w:cs="Calibri"/>
          <w:lang w:val="pl-PL"/>
        </w:rPr>
        <w:t>Ograniczenie czytania na forum klasy</w:t>
      </w:r>
    </w:p>
    <w:p w14:paraId="4940F8DE" w14:textId="77777777" w:rsidR="003C1AB9" w:rsidRDefault="003C1AB9" w:rsidP="003C1AB9">
      <w:pPr>
        <w:pStyle w:val="Standarduser"/>
        <w:numPr>
          <w:ilvl w:val="0"/>
          <w:numId w:val="3"/>
        </w:numPr>
        <w:jc w:val="both"/>
        <w:rPr>
          <w:rFonts w:ascii="Calibri" w:hAnsi="Calibri" w:cs="Calibri"/>
          <w:lang w:val="pl-PL"/>
        </w:rPr>
      </w:pPr>
      <w:r w:rsidRPr="00E17227">
        <w:rPr>
          <w:rFonts w:ascii="Calibri" w:hAnsi="Calibri" w:cs="Calibri"/>
        </w:rPr>
        <w:t>czytanie tekstów małymi partiami,</w:t>
      </w:r>
    </w:p>
    <w:p w14:paraId="5C9830A5" w14:textId="77777777" w:rsidR="003C1AB9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E17227">
        <w:rPr>
          <w:rFonts w:ascii="Calibri" w:hAnsi="Calibri" w:cs="Calibri"/>
        </w:rPr>
        <w:t xml:space="preserve">zachęcanie do pracy samodzielnej, </w:t>
      </w:r>
    </w:p>
    <w:p w14:paraId="558F0C2C" w14:textId="77777777" w:rsidR="003C1AB9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>dodatkowe pytania naprowadzające przy czytaniu ze zrozumieniem,</w:t>
      </w:r>
    </w:p>
    <w:p w14:paraId="6BD2D2D7" w14:textId="77777777" w:rsidR="003C1AB9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nieocenianie prac pod kątem estetyki i czytelności pisma, </w:t>
      </w:r>
    </w:p>
    <w:p w14:paraId="11EF80AA" w14:textId="77777777" w:rsidR="003C1AB9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ocenianie na podstawie ustnych odpowiedzi, </w:t>
      </w:r>
    </w:p>
    <w:p w14:paraId="2C27A54B" w14:textId="77777777" w:rsidR="003C1AB9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>motywowanie do kształtnego pisma, podanie zestawu wyrazów przewidzianych w planowanym dyktandzie, pomoc w konstruowaniu wypowiedzi ustnych</w:t>
      </w:r>
    </w:p>
    <w:p w14:paraId="07FCF62E" w14:textId="77777777" w:rsidR="003C1AB9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wydłużenie czasu pracy</w:t>
      </w:r>
    </w:p>
    <w:p w14:paraId="0E7D0494" w14:textId="77777777" w:rsidR="003C1AB9" w:rsidRPr="00E17227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E17227">
        <w:rPr>
          <w:rFonts w:ascii="Calibri" w:hAnsi="Calibri" w:cs="Calibri"/>
        </w:rPr>
        <w:t>liberalizacja oceniania,</w:t>
      </w:r>
    </w:p>
    <w:p w14:paraId="6D254847" w14:textId="77777777" w:rsidR="003C1AB9" w:rsidRPr="00E17227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70C0"/>
          <w:lang w:val="pl-PL"/>
        </w:rPr>
      </w:pPr>
      <w:r w:rsidRPr="00E17227">
        <w:rPr>
          <w:rFonts w:ascii="Calibri" w:hAnsi="Calibri" w:cs="Calibri"/>
        </w:rPr>
        <w:t>pomoc w konstruowaniu wypowiedzi ustnych</w:t>
      </w:r>
      <w:r w:rsidRPr="00E17227">
        <w:rPr>
          <w:rFonts w:ascii="Calibri" w:hAnsi="Calibri" w:cs="Calibri"/>
          <w:b/>
          <w:color w:val="0070C0"/>
        </w:rPr>
        <w:t xml:space="preserve">   </w:t>
      </w:r>
    </w:p>
    <w:p w14:paraId="4A52B391" w14:textId="77777777" w:rsidR="003C1AB9" w:rsidRPr="00E17227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>tekst sprawdzianu powinien być powiększony, napisany prostszą czcionką tzw. bezszeryfową</w:t>
      </w:r>
    </w:p>
    <w:p w14:paraId="61BFB18B" w14:textId="77777777" w:rsidR="003C1AB9" w:rsidRPr="0008296D" w:rsidRDefault="003C1AB9" w:rsidP="003C1AB9">
      <w:pPr>
        <w:pStyle w:val="Standarduser"/>
        <w:rPr>
          <w:rFonts w:ascii="Calibri" w:hAnsi="Calibri" w:cs="Calibri"/>
          <w:b/>
          <w:color w:val="00B050"/>
          <w:lang w:val="pl-PL"/>
        </w:rPr>
      </w:pPr>
      <w:r w:rsidRPr="00E17227">
        <w:rPr>
          <w:rFonts w:ascii="Calibri" w:hAnsi="Calibri" w:cs="Calibri"/>
          <w:b/>
          <w:color w:val="00B050"/>
          <w:lang w:val="pl-PL"/>
        </w:rPr>
        <w:t xml:space="preserve"> </w:t>
      </w:r>
      <w:r w:rsidRPr="0008296D">
        <w:rPr>
          <w:rFonts w:ascii="Calibri" w:hAnsi="Calibri" w:cs="Calibri"/>
          <w:b/>
          <w:color w:val="00B050"/>
          <w:lang w:val="pl-PL"/>
        </w:rPr>
        <w:t>Szczegółowe dostosowanie wymagań edukacyjnych:</w:t>
      </w:r>
    </w:p>
    <w:p w14:paraId="120B029B" w14:textId="77777777" w:rsidR="003C1AB9" w:rsidRPr="00E17227" w:rsidRDefault="003C1AB9" w:rsidP="003C1AB9">
      <w:pPr>
        <w:pStyle w:val="ListParagraph"/>
        <w:tabs>
          <w:tab w:val="left" w:pos="6893"/>
        </w:tabs>
        <w:ind w:left="0"/>
        <w:rPr>
          <w:rFonts w:ascii="Calibri" w:hAnsi="Calibri" w:cs="Calibri"/>
          <w:b/>
          <w:color w:val="0070C0"/>
          <w:lang w:val="pl-PL"/>
        </w:rPr>
      </w:pPr>
    </w:p>
    <w:p w14:paraId="4B6FB75E" w14:textId="77777777" w:rsidR="003C1AB9" w:rsidRDefault="003C1AB9" w:rsidP="003C1AB9">
      <w:pPr>
        <w:pStyle w:val="ListParagraph"/>
        <w:tabs>
          <w:tab w:val="left" w:pos="6893"/>
        </w:tabs>
        <w:ind w:left="0"/>
        <w:rPr>
          <w:rFonts w:ascii="Calibri" w:hAnsi="Calibri" w:cs="Calibri"/>
          <w:b/>
          <w:color w:val="0070C0"/>
          <w:lang w:val="pl-PL"/>
        </w:rPr>
      </w:pPr>
      <w:r w:rsidRPr="00E17227">
        <w:rPr>
          <w:rFonts w:ascii="Calibri" w:hAnsi="Calibri" w:cs="Calibri"/>
          <w:b/>
          <w:color w:val="0070C0"/>
          <w:lang w:val="pl-PL"/>
        </w:rPr>
        <w:t>Język polski</w:t>
      </w:r>
    </w:p>
    <w:p w14:paraId="17DA80CB" w14:textId="77777777" w:rsidR="003C1AB9" w:rsidRPr="00E17227" w:rsidRDefault="003C1AB9" w:rsidP="003C1AB9">
      <w:pPr>
        <w:pStyle w:val="ListParagraph"/>
        <w:tabs>
          <w:tab w:val="left" w:pos="6893"/>
        </w:tabs>
        <w:ind w:left="0"/>
        <w:rPr>
          <w:rFonts w:ascii="Calibri" w:hAnsi="Calibri" w:cs="Calibri"/>
          <w:b/>
          <w:color w:val="0070C0"/>
          <w:lang w:val="pl-PL"/>
        </w:rPr>
      </w:pPr>
    </w:p>
    <w:p w14:paraId="348BB7F3" w14:textId="77777777" w:rsidR="003C1AB9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E17227">
        <w:rPr>
          <w:rFonts w:ascii="Calibri" w:hAnsi="Calibri" w:cs="Calibri"/>
        </w:rPr>
        <w:t xml:space="preserve">umożliwienie pracy ze słownikiem, </w:t>
      </w:r>
    </w:p>
    <w:p w14:paraId="6F1CB4B3" w14:textId="77777777" w:rsidR="003C1AB9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nieocenianie prac pisemnych pod kątem ortografii, ale zaznaczanie błędów i zachęcanie ucznia do samodzielnej pracy nad ich poprawą, </w:t>
      </w:r>
    </w:p>
    <w:p w14:paraId="3B4D258C" w14:textId="77777777" w:rsidR="003C1AB9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uwzględnianie rozbieżności między wymową a pismem, </w:t>
      </w:r>
    </w:p>
    <w:p w14:paraId="19A642B4" w14:textId="77777777" w:rsidR="003C1AB9" w:rsidRDefault="003C1AB9" w:rsidP="003C1AB9">
      <w:pPr>
        <w:pStyle w:val="ListParagraph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>podanie zestawu wyrazów przewidzianych w planowanym dyktandzie</w:t>
      </w:r>
    </w:p>
    <w:p w14:paraId="1A59BAE0" w14:textId="77777777" w:rsidR="003C1AB9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</w:p>
    <w:p w14:paraId="7F62E1C9" w14:textId="77777777" w:rsidR="003C1AB9" w:rsidRPr="00E17227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</w:rPr>
      </w:pPr>
      <w:r w:rsidRPr="00E17227">
        <w:rPr>
          <w:rFonts w:ascii="Calibri" w:hAnsi="Calibri" w:cs="Calibri"/>
          <w:b/>
          <w:color w:val="0070C0"/>
          <w:lang w:val="pl-PL"/>
        </w:rPr>
        <w:t>Język angielski</w:t>
      </w:r>
      <w:r w:rsidRPr="00E17227">
        <w:rPr>
          <w:rFonts w:ascii="Calibri" w:hAnsi="Calibri" w:cs="Calibri"/>
          <w:b/>
          <w:color w:val="0070C0"/>
        </w:rPr>
        <w:t xml:space="preserve"> </w:t>
      </w:r>
    </w:p>
    <w:p w14:paraId="0F7CE7FD" w14:textId="77777777" w:rsidR="003C1AB9" w:rsidRDefault="003C1AB9" w:rsidP="003C1AB9">
      <w:pPr>
        <w:pStyle w:val="ListParagraph"/>
        <w:ind w:left="0"/>
        <w:rPr>
          <w:rFonts w:ascii="Calibri" w:hAnsi="Calibri" w:cs="Calibri"/>
          <w:lang w:val="pl-PL"/>
        </w:rPr>
      </w:pPr>
    </w:p>
    <w:p w14:paraId="45DC9413" w14:textId="77777777" w:rsidR="003C1AB9" w:rsidRPr="00E17227" w:rsidRDefault="003C1AB9" w:rsidP="003C1AB9">
      <w:pPr>
        <w:pStyle w:val="ListParagraph"/>
        <w:numPr>
          <w:ilvl w:val="0"/>
          <w:numId w:val="5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umożliwienie pracy ze słownikiem języka obcego, równoczesne zachęcania do pracy samodzielnej, </w:t>
      </w:r>
    </w:p>
    <w:p w14:paraId="3A297B76" w14:textId="77777777" w:rsidR="003C1AB9" w:rsidRPr="00E17227" w:rsidRDefault="003C1AB9" w:rsidP="003C1AB9">
      <w:pPr>
        <w:pStyle w:val="ListParagraph"/>
        <w:numPr>
          <w:ilvl w:val="0"/>
          <w:numId w:val="5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 </w:t>
      </w:r>
      <w:r w:rsidRPr="00E17227">
        <w:rPr>
          <w:rFonts w:ascii="Calibri" w:hAnsi="Calibri" w:cs="Calibri"/>
        </w:rPr>
        <w:t xml:space="preserve">forum klasy, </w:t>
      </w:r>
    </w:p>
    <w:p w14:paraId="6472408C" w14:textId="77777777" w:rsidR="003C1AB9" w:rsidRPr="00E17227" w:rsidRDefault="003C1AB9" w:rsidP="003C1AB9">
      <w:pPr>
        <w:pStyle w:val="ListParagraph"/>
        <w:numPr>
          <w:ilvl w:val="0"/>
          <w:numId w:val="5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nieocenianie prac pisemnych pod kątem ortografii, ale zaznaczanie błędów i zachęcanie ucznia do samodzielnej pracy nad ich poprawą, </w:t>
      </w:r>
    </w:p>
    <w:p w14:paraId="0E231D2B" w14:textId="77777777" w:rsidR="003C1AB9" w:rsidRPr="00E17227" w:rsidRDefault="003C1AB9" w:rsidP="003C1AB9">
      <w:pPr>
        <w:pStyle w:val="ListParagraph"/>
        <w:numPr>
          <w:ilvl w:val="0"/>
          <w:numId w:val="5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uwzględnianie rozbieżności między wymowa a pismem, </w:t>
      </w:r>
    </w:p>
    <w:p w14:paraId="7422BA15" w14:textId="77777777" w:rsidR="003C1AB9" w:rsidRPr="00E17227" w:rsidRDefault="003C1AB9" w:rsidP="003C1AB9">
      <w:pPr>
        <w:pStyle w:val="ListParagraph"/>
        <w:numPr>
          <w:ilvl w:val="0"/>
          <w:numId w:val="5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nieocenianie prac pod kątem estetyki i czytelności pisma, </w:t>
      </w:r>
    </w:p>
    <w:p w14:paraId="7349B20F" w14:textId="77777777" w:rsidR="003C1AB9" w:rsidRPr="00E17227" w:rsidRDefault="003C1AB9" w:rsidP="003C1AB9">
      <w:pPr>
        <w:pStyle w:val="ListParagraph"/>
        <w:numPr>
          <w:ilvl w:val="0"/>
          <w:numId w:val="5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indywidualne traktowanie dziecka leworęcznego i skrzyżowanego, </w:t>
      </w:r>
    </w:p>
    <w:p w14:paraId="6D40E228" w14:textId="77777777" w:rsidR="003C1AB9" w:rsidRPr="00E17227" w:rsidRDefault="003C1AB9" w:rsidP="003C1AB9">
      <w:pPr>
        <w:pStyle w:val="ListParagraph"/>
        <w:numPr>
          <w:ilvl w:val="0"/>
          <w:numId w:val="5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podanie zestawu wyrazów przewidzianych w planowanym dyktandzie,  </w:t>
      </w:r>
    </w:p>
    <w:p w14:paraId="6D310A58" w14:textId="77777777" w:rsidR="003C1AB9" w:rsidRDefault="003C1AB9" w:rsidP="003C1AB9">
      <w:pPr>
        <w:widowControl/>
        <w:suppressAutoHyphens w:val="0"/>
        <w:autoSpaceDN/>
        <w:textAlignment w:val="auto"/>
        <w:rPr>
          <w:rFonts w:ascii="Calibri" w:hAnsi="Calibri" w:cs="Calibri"/>
          <w:b/>
          <w:color w:val="0070C0"/>
        </w:rPr>
      </w:pPr>
    </w:p>
    <w:p w14:paraId="0D66CEE1" w14:textId="77777777" w:rsidR="003C1AB9" w:rsidRDefault="003C1AB9" w:rsidP="003C1AB9">
      <w:pPr>
        <w:widowControl/>
        <w:suppressAutoHyphens w:val="0"/>
        <w:autoSpaceDN/>
        <w:textAlignment w:val="auto"/>
        <w:rPr>
          <w:rFonts w:ascii="Calibri" w:hAnsi="Calibri" w:cs="Calibri"/>
          <w:b/>
          <w:color w:val="0070C0"/>
        </w:rPr>
      </w:pPr>
    </w:p>
    <w:p w14:paraId="3C1B396C" w14:textId="77777777" w:rsidR="003C1AB9" w:rsidRDefault="003C1AB9" w:rsidP="003C1AB9">
      <w:pPr>
        <w:widowControl/>
        <w:suppressAutoHyphens w:val="0"/>
        <w:autoSpaceDN/>
        <w:textAlignment w:val="auto"/>
        <w:rPr>
          <w:rFonts w:ascii="Calibri" w:hAnsi="Calibri" w:cs="Calibri"/>
          <w:b/>
          <w:color w:val="0070C0"/>
        </w:rPr>
      </w:pPr>
    </w:p>
    <w:p w14:paraId="7B76BA19" w14:textId="77777777" w:rsidR="003C1AB9" w:rsidRDefault="003C1AB9" w:rsidP="003C1AB9">
      <w:pPr>
        <w:widowControl/>
        <w:suppressAutoHyphens w:val="0"/>
        <w:autoSpaceDN/>
        <w:textAlignment w:val="auto"/>
        <w:rPr>
          <w:rFonts w:ascii="Calibri" w:hAnsi="Calibri" w:cs="Calibri"/>
          <w:b/>
          <w:color w:val="0070C0"/>
        </w:rPr>
      </w:pPr>
    </w:p>
    <w:p w14:paraId="14CE576E" w14:textId="77777777" w:rsidR="003C1AB9" w:rsidRDefault="003C1AB9" w:rsidP="003C1AB9">
      <w:pPr>
        <w:widowControl/>
        <w:suppressAutoHyphens w:val="0"/>
        <w:autoSpaceDN/>
        <w:textAlignment w:val="auto"/>
        <w:rPr>
          <w:rFonts w:ascii="Calibri" w:hAnsi="Calibri" w:cs="Calibri"/>
          <w:b/>
          <w:color w:val="0070C0"/>
        </w:rPr>
      </w:pPr>
      <w:r w:rsidRPr="00E17227">
        <w:rPr>
          <w:rFonts w:ascii="Calibri" w:hAnsi="Calibri" w:cs="Calibri"/>
          <w:b/>
          <w:color w:val="0070C0"/>
        </w:rPr>
        <w:t>Przyroda</w:t>
      </w:r>
      <w:r>
        <w:rPr>
          <w:rFonts w:ascii="Calibri" w:hAnsi="Calibri" w:cs="Calibri"/>
          <w:b/>
          <w:color w:val="0070C0"/>
        </w:rPr>
        <w:t>, Historia</w:t>
      </w:r>
    </w:p>
    <w:p w14:paraId="4AFCE4A9" w14:textId="77777777" w:rsidR="003C1AB9" w:rsidRPr="00E17227" w:rsidRDefault="003C1AB9" w:rsidP="003C1AB9">
      <w:pPr>
        <w:widowControl/>
        <w:suppressAutoHyphens w:val="0"/>
        <w:autoSpaceDN/>
        <w:textAlignment w:val="auto"/>
        <w:rPr>
          <w:rFonts w:ascii="Calibri" w:hAnsi="Calibri" w:cs="Calibri"/>
          <w:b/>
          <w:color w:val="0070C0"/>
        </w:rPr>
      </w:pPr>
    </w:p>
    <w:p w14:paraId="62DD0F18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uwzględnianie pomyłek związanych z orientacją przestrzenną: mylenie kierunków na mapie, współrzędnych geograficznych i stref czasowych – pomoc nauczyciela przy wskazywaniu wymienionych elementów i wskazywaniu na mapie wybranych punktów, oraz przy odczytywaniu danych, </w:t>
      </w:r>
    </w:p>
    <w:p w14:paraId="5598F48B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stosowanie dodatkowych pytań przy sprawdzaniu pojęć, definicji, </w:t>
      </w:r>
    </w:p>
    <w:p w14:paraId="67EA56C1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uwzględnianie trudności z chronologicznym powtarzaniem dni tygodnia i nazw miesięcy,  </w:t>
      </w:r>
    </w:p>
    <w:p w14:paraId="240F1749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w przypadku trudności związanych z pisaniem prac, ocenianie na podstawie wypowiedzi ustnych, </w:t>
      </w:r>
    </w:p>
    <w:p w14:paraId="71FD17F2" w14:textId="77777777" w:rsidR="003C1AB9" w:rsidRPr="00E17227" w:rsidRDefault="003C1AB9" w:rsidP="003C1AB9">
      <w:pPr>
        <w:widowControl/>
        <w:suppressAutoHyphens w:val="0"/>
        <w:autoSpaceDN/>
        <w:textAlignment w:val="auto"/>
        <w:rPr>
          <w:rFonts w:ascii="Calibri" w:hAnsi="Calibri" w:cs="Calibri"/>
          <w:b/>
          <w:color w:val="0070C0"/>
        </w:rPr>
      </w:pPr>
    </w:p>
    <w:p w14:paraId="158C833F" w14:textId="77777777" w:rsidR="003C1AB9" w:rsidRDefault="003C1AB9" w:rsidP="003C1AB9">
      <w:pPr>
        <w:widowControl/>
        <w:suppressAutoHyphens w:val="0"/>
        <w:autoSpaceDN/>
        <w:textAlignment w:val="auto"/>
        <w:rPr>
          <w:rFonts w:ascii="Calibri" w:hAnsi="Calibri" w:cs="Calibri"/>
          <w:b/>
          <w:color w:val="0070C0"/>
        </w:rPr>
      </w:pPr>
      <w:r w:rsidRPr="00E17227">
        <w:rPr>
          <w:rFonts w:ascii="Calibri" w:hAnsi="Calibri" w:cs="Calibri"/>
          <w:b/>
          <w:color w:val="0070C0"/>
        </w:rPr>
        <w:t>Matematyka</w:t>
      </w:r>
    </w:p>
    <w:p w14:paraId="4A93C3C1" w14:textId="77777777" w:rsidR="003C1AB9" w:rsidRPr="00E17227" w:rsidRDefault="003C1AB9" w:rsidP="003C1AB9">
      <w:pPr>
        <w:widowControl/>
        <w:suppressAutoHyphens w:val="0"/>
        <w:autoSpaceDN/>
        <w:textAlignment w:val="auto"/>
        <w:rPr>
          <w:rFonts w:ascii="Calibri" w:hAnsi="Calibri" w:cs="Calibri"/>
          <w:b/>
          <w:color w:val="0070C0"/>
        </w:rPr>
      </w:pPr>
    </w:p>
    <w:p w14:paraId="21C9A1FA" w14:textId="77777777" w:rsidR="003C1AB9" w:rsidRPr="00E17227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</w:rPr>
      </w:pPr>
      <w:r w:rsidRPr="00E17227">
        <w:rPr>
          <w:rFonts w:ascii="Calibri" w:hAnsi="Calibri" w:cs="Calibri"/>
        </w:rPr>
        <w:t xml:space="preserve">uznawanie faktu mylenia cyfr, </w:t>
      </w:r>
    </w:p>
    <w:p w14:paraId="4F57A5A6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 uznawanie trudności związanych z tym, iż uczeń nie potrafi umiejscowić danych na osi liczbowej,</w:t>
      </w:r>
    </w:p>
    <w:p w14:paraId="707AA320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 na lekcjach z geometrii uczeń może korzystać z modeli brył, n</w:t>
      </w:r>
    </w:p>
    <w:p w14:paraId="2BD0E9F4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a zajęciach uczeń mający trudności z opanowaniem tabliczki mnożenia i zapamiętaniem wzorów, może korzystać z pomocy dydaktycznych, </w:t>
      </w:r>
    </w:p>
    <w:p w14:paraId="08ABFBB4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proofErr w:type="gramStart"/>
      <w:r w:rsidRPr="0008296D">
        <w:rPr>
          <w:rFonts w:ascii="Calibri" w:hAnsi="Calibri" w:cs="Calibri"/>
          <w:lang w:val="pl-PL"/>
        </w:rPr>
        <w:t>zaliczanie</w:t>
      </w:r>
      <w:proofErr w:type="gramEnd"/>
      <w:r w:rsidRPr="0008296D">
        <w:rPr>
          <w:rFonts w:ascii="Calibri" w:hAnsi="Calibri" w:cs="Calibri"/>
          <w:lang w:val="pl-PL"/>
        </w:rPr>
        <w:t xml:space="preserve"> jeśli uczeń potrafi wytłumaczyć definicję (często przy pomocy nauczyciela), nazwać elementy, </w:t>
      </w:r>
    </w:p>
    <w:p w14:paraId="48E3D57F" w14:textId="77777777" w:rsidR="003C1AB9" w:rsidRPr="00E17227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</w:rPr>
      </w:pPr>
      <w:r w:rsidRPr="00E17227">
        <w:rPr>
          <w:rFonts w:ascii="Calibri" w:hAnsi="Calibri" w:cs="Calibri"/>
        </w:rPr>
        <w:t xml:space="preserve">liberalne ocenianie zadań praktycznych, </w:t>
      </w:r>
    </w:p>
    <w:p w14:paraId="67825050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zaliczanie zadanie, jeśli figura odwzorowana jest w odbiciu lustrzanym. </w:t>
      </w:r>
    </w:p>
    <w:p w14:paraId="0D4FEB7A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>uznanie zadania, jeśli poprawny jest tok rozumowania, choć występują nieprawidłowości w liczeniu i uzyskaniu wyniku ostatecznego (błąd wynika np. z zamiany cyfr),</w:t>
      </w:r>
    </w:p>
    <w:p w14:paraId="4E0955B3" w14:textId="77777777" w:rsidR="003C1AB9" w:rsidRPr="00E17227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</w:p>
    <w:p w14:paraId="57299E93" w14:textId="77777777" w:rsidR="003C1AB9" w:rsidRPr="00E17227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</w:p>
    <w:p w14:paraId="72B5527A" w14:textId="77777777" w:rsidR="003C1AB9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  <w:r w:rsidRPr="00E17227">
        <w:rPr>
          <w:rFonts w:ascii="Calibri" w:hAnsi="Calibri" w:cs="Calibri"/>
          <w:b/>
          <w:color w:val="0070C0"/>
          <w:lang w:val="pl-PL"/>
        </w:rPr>
        <w:t xml:space="preserve">Muzyka </w:t>
      </w:r>
    </w:p>
    <w:p w14:paraId="312A13CC" w14:textId="77777777" w:rsidR="003C1AB9" w:rsidRPr="00E17227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</w:p>
    <w:p w14:paraId="36464E27" w14:textId="77777777" w:rsidR="003C1AB9" w:rsidRPr="0008296D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uznawanie faktu, iż uczeń ma trudności z właściwą organizacją i planowaniem swej pracy, prowadzenie zajęć metodą naśladowczo – ruchową, </w:t>
      </w:r>
    </w:p>
    <w:p w14:paraId="42310E3A" w14:textId="77777777" w:rsidR="003C1AB9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</w:p>
    <w:p w14:paraId="6EFB9BA9" w14:textId="77777777" w:rsidR="003C1AB9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  <w:r>
        <w:rPr>
          <w:rFonts w:ascii="Calibri" w:hAnsi="Calibri" w:cs="Calibri"/>
          <w:b/>
          <w:color w:val="0070C0"/>
          <w:lang w:val="pl-PL"/>
        </w:rPr>
        <w:t>P</w:t>
      </w:r>
      <w:r w:rsidRPr="00E17227">
        <w:rPr>
          <w:rFonts w:ascii="Calibri" w:hAnsi="Calibri" w:cs="Calibri"/>
          <w:b/>
          <w:color w:val="0070C0"/>
          <w:lang w:val="pl-PL"/>
        </w:rPr>
        <w:t>lastyka</w:t>
      </w:r>
    </w:p>
    <w:p w14:paraId="458FA55F" w14:textId="77777777" w:rsidR="003C1AB9" w:rsidRPr="00E17227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</w:p>
    <w:p w14:paraId="32C7F478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uznawanie, jeśli uczeń ma trudności z estetyką, kształtem wykonywanych prac ręcznych, kreśleniem, lepieniem, </w:t>
      </w:r>
    </w:p>
    <w:p w14:paraId="3BFA79F5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uznawanie trudności w wykonaniu modeli, </w:t>
      </w:r>
    </w:p>
    <w:p w14:paraId="13258818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uznawanie faktu, iż uczeń ma trudności z właściwą organizacją i planowaniem swej pracy, </w:t>
      </w:r>
    </w:p>
    <w:p w14:paraId="21E2BD43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zaliczanie pracy, jeśli uczeń odwzorował rysunek w odbiciu lustrzanym, </w:t>
      </w:r>
    </w:p>
    <w:p w14:paraId="12838431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lastRenderedPageBreak/>
        <w:t xml:space="preserve">liberalizacja oceniania pod kątem estetyki prac, </w:t>
      </w:r>
    </w:p>
    <w:p w14:paraId="5A72FEE7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E17227">
        <w:rPr>
          <w:rFonts w:ascii="Calibri" w:hAnsi="Calibri" w:cs="Calibri"/>
        </w:rPr>
        <w:t xml:space="preserve">stosowanie dodatkowych instrukcji </w:t>
      </w:r>
    </w:p>
    <w:p w14:paraId="08A9B91D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>wobec uczniów z zaburzeniami orientacji przestrzennej, prowadzenie zajęć metodą naśladowczo – ruchową,</w:t>
      </w:r>
    </w:p>
    <w:p w14:paraId="722F552A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 </w:t>
      </w:r>
      <w:r w:rsidRPr="00E17227">
        <w:rPr>
          <w:rFonts w:ascii="Calibri" w:hAnsi="Calibri" w:cs="Calibri"/>
        </w:rPr>
        <w:t xml:space="preserve">częste powtarzanie zaleconych ćwiczeń, </w:t>
      </w:r>
    </w:p>
    <w:p w14:paraId="1CE31EFA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uznawanie trudności z określaniem stron ciała i określaniem kierunków oraz stosunków przestrzennych, </w:t>
      </w:r>
    </w:p>
    <w:p w14:paraId="502813E4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 xml:space="preserve">uznawanie trudności związanych z zaburzeniami koordynacji wzrokowo – ruchowej, </w:t>
      </w:r>
    </w:p>
    <w:p w14:paraId="2C8FFF13" w14:textId="77777777" w:rsidR="003C1AB9" w:rsidRPr="00E17227" w:rsidRDefault="003C1AB9" w:rsidP="003C1AB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0070C0"/>
          <w:lang w:val="pl-PL"/>
        </w:rPr>
      </w:pPr>
      <w:r w:rsidRPr="0008296D">
        <w:rPr>
          <w:rFonts w:ascii="Calibri" w:hAnsi="Calibri" w:cs="Calibri"/>
          <w:lang w:val="pl-PL"/>
        </w:rPr>
        <w:t>ocenianie wkładu pracy ucznia w wykonanie ćwiczeń a nie tylko wysiłku końcowego</w:t>
      </w:r>
    </w:p>
    <w:p w14:paraId="2B394F4D" w14:textId="77777777" w:rsidR="003C1AB9" w:rsidRPr="00E17227" w:rsidRDefault="003C1AB9" w:rsidP="003C1AB9">
      <w:pPr>
        <w:pStyle w:val="ListParagraph"/>
        <w:ind w:left="360"/>
        <w:rPr>
          <w:rFonts w:ascii="Calibri" w:hAnsi="Calibri" w:cs="Calibri"/>
          <w:b/>
          <w:color w:val="0070C0"/>
          <w:lang w:val="pl-PL"/>
        </w:rPr>
      </w:pPr>
    </w:p>
    <w:p w14:paraId="50A3F6D1" w14:textId="77777777" w:rsidR="003C1AB9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  <w:r w:rsidRPr="00E17227">
        <w:rPr>
          <w:rFonts w:ascii="Calibri" w:hAnsi="Calibri" w:cs="Calibri"/>
          <w:b/>
          <w:color w:val="0070C0"/>
          <w:lang w:val="pl-PL"/>
        </w:rPr>
        <w:t>Informatyka,</w:t>
      </w:r>
    </w:p>
    <w:p w14:paraId="3D409275" w14:textId="77777777" w:rsidR="003C1AB9" w:rsidRPr="00E17227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</w:p>
    <w:p w14:paraId="713F66DF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podczas oceniania brać pod uwagę przede wszystkim stosunek ucznia do przedmiotu, jego chęci, wysiłek, przygotowanie do zajęć w materiały, niezbędne pomoce itp. w zrozumieniu czytanego tekstu oraz wyciąganiu z niego informacji istotnych poprzez wspólne analizy materiału, </w:t>
      </w:r>
    </w:p>
    <w:p w14:paraId="285A6715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wypunktowanie najważniejszych informacji itp., uwzględniać trudności w rozumieniu treści, </w:t>
      </w:r>
    </w:p>
    <w:p w14:paraId="2F316407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dawać więcej czasu na czytanie tekstów, poleceń, instrukcji, szczególnie podczas samodzielnej pracy lub sprawdzianów, w miarę potrzeby pomagać w ich odczytywaniu, udzielać dodatkowych wyjaśnień lub zalecić przeczytanie tekstu w domu, </w:t>
      </w:r>
    </w:p>
    <w:p w14:paraId="14D71A64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unikać omawiania popełnionych błędów na forum klasy, </w:t>
      </w:r>
    </w:p>
    <w:p w14:paraId="1B1C2A80" w14:textId="77777777" w:rsidR="003C1AB9" w:rsidRPr="0008296D" w:rsidRDefault="003C1AB9" w:rsidP="003C1AB9">
      <w:pPr>
        <w:pStyle w:val="ListParagraph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w czasie odpowiedzi ustnych dyskretnie wspomagać, dawać więcej czasu na przypomnienie, wydobycie z pamięci nazw, terminów, dyskretnie naprowadzać, </w:t>
      </w:r>
    </w:p>
    <w:p w14:paraId="22971E82" w14:textId="77777777" w:rsidR="003C1AB9" w:rsidRPr="0008296D" w:rsidRDefault="003C1AB9" w:rsidP="003C1AB9">
      <w:pPr>
        <w:pStyle w:val="ListParagraph"/>
        <w:widowControl/>
        <w:suppressAutoHyphens w:val="0"/>
        <w:autoSpaceDN/>
        <w:spacing w:after="200" w:line="276" w:lineRule="auto"/>
        <w:ind w:left="720"/>
        <w:contextualSpacing/>
        <w:textAlignment w:val="auto"/>
        <w:rPr>
          <w:rFonts w:ascii="Calibri" w:hAnsi="Calibri" w:cs="Calibri"/>
          <w:lang w:val="pl-PL"/>
        </w:rPr>
      </w:pPr>
    </w:p>
    <w:p w14:paraId="1A7A28F0" w14:textId="77777777" w:rsidR="003C1AB9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  <w:r w:rsidRPr="00E17227">
        <w:rPr>
          <w:rFonts w:ascii="Calibri" w:hAnsi="Calibri" w:cs="Calibri"/>
          <w:b/>
          <w:color w:val="0070C0"/>
          <w:lang w:val="pl-PL"/>
        </w:rPr>
        <w:t>Technika</w:t>
      </w:r>
    </w:p>
    <w:p w14:paraId="5B812C25" w14:textId="77777777" w:rsidR="003C1AB9" w:rsidRPr="00E17227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</w:p>
    <w:p w14:paraId="058760AF" w14:textId="77777777" w:rsidR="003C1AB9" w:rsidRPr="0008296D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>uznawanie, jeśli uczeń ma trudności z estetyką, kształtem wykonywanych prac ręcznych, kreśleniem, lepieniem, uznawanie trudności w wykonaniu modeli, uznawanie faktu, iż uczeń ma trudności z właściwą organizacją i planowaniem swej pracy</w:t>
      </w:r>
    </w:p>
    <w:p w14:paraId="3594D9DD" w14:textId="77777777" w:rsidR="003C1AB9" w:rsidRPr="0008296D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 liberalne traktowanie ucznia, który ma problemy z estetyka pisma, </w:t>
      </w:r>
    </w:p>
    <w:p w14:paraId="2A76C748" w14:textId="77777777" w:rsidR="003C1AB9" w:rsidRPr="0008296D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>podczas oceny zadania związanego z pismem technicznym, zaliczanie pracy, jeśli uczeń odwzorował rysunek w odbiciu lustrzanym,</w:t>
      </w:r>
    </w:p>
    <w:p w14:paraId="29C7E063" w14:textId="77777777" w:rsidR="003C1AB9" w:rsidRPr="0008296D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 liberalizacja oceniania pod kątem estetyki prac, </w:t>
      </w:r>
    </w:p>
    <w:p w14:paraId="73F7F786" w14:textId="77777777" w:rsidR="003C1AB9" w:rsidRPr="0008296D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stosowanie dodatkowych instrukcji wobec uczniów z zaburzeniami orientacji przestrzennej, </w:t>
      </w:r>
    </w:p>
    <w:p w14:paraId="0ADFCD6A" w14:textId="77777777" w:rsidR="003C1AB9" w:rsidRPr="0008296D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prowadzenie zajęć metodą naśladowczo – ruchową,  </w:t>
      </w:r>
    </w:p>
    <w:p w14:paraId="46D80731" w14:textId="77777777" w:rsidR="003C1AB9" w:rsidRPr="00E846AA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</w:rPr>
      </w:pPr>
      <w:r w:rsidRPr="00E17227">
        <w:rPr>
          <w:rFonts w:ascii="Calibri" w:hAnsi="Calibri" w:cs="Calibri"/>
        </w:rPr>
        <w:t xml:space="preserve">częste powtarzanie zaleconych ćwiczeń, </w:t>
      </w:r>
    </w:p>
    <w:p w14:paraId="6898B8AB" w14:textId="77777777" w:rsidR="003C1AB9" w:rsidRPr="0008296D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>uznawanie trudności z określaniem stron ciała i określaniem kierunków oraz stosunków przestrzennych,</w:t>
      </w:r>
    </w:p>
    <w:p w14:paraId="45F1581B" w14:textId="77777777" w:rsidR="003C1AB9" w:rsidRPr="0008296D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t xml:space="preserve"> uznawanie trudności związanych z zaburzeniami koordynacji wzrokowo – ruchowej, </w:t>
      </w:r>
    </w:p>
    <w:p w14:paraId="56CDD16F" w14:textId="77777777" w:rsidR="003C1AB9" w:rsidRPr="0008296D" w:rsidRDefault="003C1AB9" w:rsidP="003C1AB9">
      <w:pPr>
        <w:pStyle w:val="ListParagraph"/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Calibri" w:hAnsi="Calibri" w:cs="Calibri"/>
          <w:lang w:val="pl-PL"/>
        </w:rPr>
      </w:pPr>
      <w:r w:rsidRPr="0008296D">
        <w:rPr>
          <w:rFonts w:ascii="Calibri" w:hAnsi="Calibri" w:cs="Calibri"/>
          <w:lang w:val="pl-PL"/>
        </w:rPr>
        <w:lastRenderedPageBreak/>
        <w:t>ocenianie wkładu pracy ucznia w wykonanie ćwiczeń a nie tylko wysiłku końcowego,</w:t>
      </w:r>
    </w:p>
    <w:p w14:paraId="30E8700F" w14:textId="77777777" w:rsidR="003C1AB9" w:rsidRPr="00E17227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</w:p>
    <w:p w14:paraId="601FB608" w14:textId="77777777" w:rsidR="003C1AB9" w:rsidRPr="0008296D" w:rsidRDefault="003C1AB9" w:rsidP="003C1AB9">
      <w:pPr>
        <w:pStyle w:val="ListParagraph"/>
        <w:ind w:left="720"/>
        <w:rPr>
          <w:rFonts w:ascii="Calibri" w:hAnsi="Calibri" w:cs="Calibri"/>
          <w:color w:val="000000"/>
          <w:lang w:val="pl-PL"/>
        </w:rPr>
      </w:pPr>
    </w:p>
    <w:p w14:paraId="3B972ECB" w14:textId="77777777" w:rsidR="003C1AB9" w:rsidRPr="00E17227" w:rsidRDefault="003C1AB9" w:rsidP="003C1AB9">
      <w:pPr>
        <w:pStyle w:val="ListParagraph"/>
        <w:ind w:left="0"/>
        <w:rPr>
          <w:rFonts w:ascii="Calibri" w:hAnsi="Calibri" w:cs="Calibri"/>
          <w:b/>
          <w:color w:val="0070C0"/>
          <w:lang w:val="pl-PL"/>
        </w:rPr>
      </w:pPr>
      <w:r w:rsidRPr="00E17227">
        <w:rPr>
          <w:rFonts w:ascii="Calibri" w:hAnsi="Calibri" w:cs="Calibri"/>
          <w:b/>
          <w:color w:val="0070C0"/>
          <w:lang w:val="pl-PL"/>
        </w:rPr>
        <w:t>Wychowanie fizyczne</w:t>
      </w:r>
    </w:p>
    <w:p w14:paraId="31EAEC13" w14:textId="77777777" w:rsidR="003C1AB9" w:rsidRPr="00E17227" w:rsidRDefault="003C1AB9" w:rsidP="003C1AB9">
      <w:pPr>
        <w:pStyle w:val="ListParagraph"/>
        <w:tabs>
          <w:tab w:val="left" w:pos="6893"/>
        </w:tabs>
        <w:ind w:left="0"/>
        <w:rPr>
          <w:rFonts w:ascii="Calibri" w:hAnsi="Calibri" w:cs="Calibri"/>
          <w:b/>
          <w:color w:val="0070C0"/>
          <w:lang w:val="pl-PL"/>
        </w:rPr>
      </w:pPr>
    </w:p>
    <w:p w14:paraId="1C6F75F0" w14:textId="77777777" w:rsidR="003C1AB9" w:rsidRPr="0008296D" w:rsidRDefault="003C1AB9" w:rsidP="003C1AB9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000000"/>
          <w:lang w:val="pl-PL"/>
        </w:rPr>
      </w:pPr>
      <w:r w:rsidRPr="0008296D">
        <w:rPr>
          <w:rFonts w:ascii="Calibri" w:hAnsi="Calibri" w:cs="Calibri"/>
          <w:lang w:val="pl-PL"/>
        </w:rPr>
        <w:t xml:space="preserve">prowadzenie zajęć metodą naśladowczo – ruchową, </w:t>
      </w:r>
    </w:p>
    <w:p w14:paraId="7B0C3447" w14:textId="77777777" w:rsidR="003C1AB9" w:rsidRPr="00E846AA" w:rsidRDefault="003C1AB9" w:rsidP="003C1AB9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000000"/>
        </w:rPr>
      </w:pPr>
      <w:r w:rsidRPr="00E17227">
        <w:rPr>
          <w:rFonts w:ascii="Calibri" w:hAnsi="Calibri" w:cs="Calibri"/>
        </w:rPr>
        <w:t xml:space="preserve">częste powtarzanie zaleconych ćwiczeń, </w:t>
      </w:r>
    </w:p>
    <w:p w14:paraId="1E3E7B8F" w14:textId="77777777" w:rsidR="003C1AB9" w:rsidRPr="0008296D" w:rsidRDefault="003C1AB9" w:rsidP="003C1AB9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000000"/>
          <w:lang w:val="pl-PL"/>
        </w:rPr>
      </w:pPr>
      <w:r w:rsidRPr="0008296D">
        <w:rPr>
          <w:rFonts w:ascii="Calibri" w:hAnsi="Calibri" w:cs="Calibri"/>
          <w:lang w:val="pl-PL"/>
        </w:rPr>
        <w:t xml:space="preserve">uznawanie trudności z określaniem stron ciała i określaniem kierunków oraz stosunków przestrzennych, </w:t>
      </w:r>
    </w:p>
    <w:p w14:paraId="5E16E8DA" w14:textId="77777777" w:rsidR="003C1AB9" w:rsidRPr="0008296D" w:rsidRDefault="003C1AB9" w:rsidP="003C1AB9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000000"/>
          <w:lang w:val="pl-PL"/>
        </w:rPr>
      </w:pPr>
      <w:r w:rsidRPr="0008296D">
        <w:rPr>
          <w:rFonts w:ascii="Calibri" w:hAnsi="Calibri" w:cs="Calibri"/>
          <w:lang w:val="pl-PL"/>
        </w:rPr>
        <w:t xml:space="preserve">uznawanie trudności związanych z zaburzeniami koordynacji wzrokowo – ruchowej, </w:t>
      </w:r>
    </w:p>
    <w:p w14:paraId="2FEFCD1C" w14:textId="77777777" w:rsidR="003C1AB9" w:rsidRPr="0008296D" w:rsidRDefault="003C1AB9" w:rsidP="003C1AB9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000000"/>
          <w:lang w:val="pl-PL"/>
        </w:rPr>
      </w:pPr>
      <w:r w:rsidRPr="0008296D">
        <w:rPr>
          <w:rFonts w:ascii="Calibri" w:hAnsi="Calibri" w:cs="Calibri"/>
          <w:lang w:val="pl-PL"/>
        </w:rPr>
        <w:t xml:space="preserve">ocenianie wkładu pracy ucznia w wykonanie ćwiczeń a nie tylko wysiłku </w:t>
      </w:r>
      <w:proofErr w:type="gramStart"/>
      <w:r w:rsidRPr="0008296D">
        <w:rPr>
          <w:rFonts w:ascii="Calibri" w:hAnsi="Calibri" w:cs="Calibri"/>
          <w:lang w:val="pl-PL"/>
        </w:rPr>
        <w:t>końcowego,</w:t>
      </w:r>
      <w:r w:rsidRPr="00E17227">
        <w:rPr>
          <w:rFonts w:ascii="Calibri" w:hAnsi="Calibri" w:cs="Calibri"/>
          <w:color w:val="000000"/>
          <w:lang w:val="pl-PL"/>
        </w:rPr>
        <w:t>.</w:t>
      </w:r>
      <w:proofErr w:type="gramEnd"/>
    </w:p>
    <w:p w14:paraId="1D9C83D1" w14:textId="77777777" w:rsidR="003C1AB9" w:rsidRPr="00E17227" w:rsidRDefault="003C1AB9" w:rsidP="003C1AB9">
      <w:pPr>
        <w:pStyle w:val="ListParagraph"/>
        <w:tabs>
          <w:tab w:val="left" w:pos="6893"/>
        </w:tabs>
        <w:ind w:left="0"/>
        <w:rPr>
          <w:rFonts w:ascii="Calibri" w:hAnsi="Calibri" w:cs="Calibri"/>
          <w:b/>
          <w:color w:val="0070C0"/>
          <w:lang w:val="pl-PL"/>
        </w:rPr>
      </w:pPr>
    </w:p>
    <w:p w14:paraId="187997D5" w14:textId="77777777" w:rsidR="003C1AB9" w:rsidRPr="00E17227" w:rsidRDefault="003C1AB9" w:rsidP="003C1AB9">
      <w:pPr>
        <w:pStyle w:val="ListParagraph"/>
        <w:tabs>
          <w:tab w:val="left" w:pos="6893"/>
        </w:tabs>
        <w:ind w:left="0"/>
        <w:rPr>
          <w:rFonts w:ascii="Calibri" w:hAnsi="Calibri" w:cs="Calibri"/>
          <w:b/>
          <w:color w:val="0070C0"/>
          <w:lang w:val="pl-PL"/>
        </w:rPr>
      </w:pPr>
    </w:p>
    <w:p w14:paraId="0BC294FB" w14:textId="77777777" w:rsidR="003C1AB9" w:rsidRPr="00E17227" w:rsidRDefault="003C1AB9" w:rsidP="003C1AB9">
      <w:pPr>
        <w:pStyle w:val="ListParagraph"/>
        <w:tabs>
          <w:tab w:val="left" w:pos="6893"/>
        </w:tabs>
        <w:ind w:left="0"/>
        <w:rPr>
          <w:rFonts w:ascii="Calibri" w:hAnsi="Calibri" w:cs="Calibri"/>
          <w:b/>
          <w:color w:val="0070C0"/>
          <w:lang w:val="pl-PL"/>
        </w:rPr>
      </w:pPr>
    </w:p>
    <w:p w14:paraId="42DA296A" w14:textId="77777777" w:rsidR="003C1AB9" w:rsidRPr="00E17227" w:rsidRDefault="003C1AB9" w:rsidP="003C1AB9">
      <w:pPr>
        <w:pStyle w:val="ListParagraph"/>
        <w:tabs>
          <w:tab w:val="left" w:pos="6893"/>
        </w:tabs>
        <w:ind w:left="0"/>
        <w:rPr>
          <w:rFonts w:ascii="Calibri" w:hAnsi="Calibri" w:cs="Calibri"/>
          <w:b/>
          <w:color w:val="0070C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2968"/>
        <w:gridCol w:w="2947"/>
      </w:tblGrid>
      <w:tr w:rsidR="003C1AB9" w:rsidRPr="00E17227" w14:paraId="605834E1" w14:textId="77777777" w:rsidTr="005D37A5">
        <w:tc>
          <w:tcPr>
            <w:tcW w:w="3574" w:type="dxa"/>
          </w:tcPr>
          <w:p w14:paraId="4673A53E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  <w:r w:rsidRPr="00E17227">
              <w:rPr>
                <w:rFonts w:ascii="Calibri" w:hAnsi="Calibri" w:cs="Calibri"/>
                <w:color w:val="1C1C1C"/>
                <w:lang w:val="pl-PL"/>
              </w:rPr>
              <w:t xml:space="preserve">Przedmiot </w:t>
            </w:r>
          </w:p>
        </w:tc>
        <w:tc>
          <w:tcPr>
            <w:tcW w:w="3140" w:type="dxa"/>
          </w:tcPr>
          <w:p w14:paraId="5D971E47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  <w:r w:rsidRPr="00E17227">
              <w:rPr>
                <w:rFonts w:ascii="Calibri" w:hAnsi="Calibri" w:cs="Calibri"/>
                <w:color w:val="1C1C1C"/>
                <w:lang w:val="pl-PL"/>
              </w:rPr>
              <w:t>Imię i nazwisko uczącego</w:t>
            </w:r>
          </w:p>
        </w:tc>
        <w:tc>
          <w:tcPr>
            <w:tcW w:w="3140" w:type="dxa"/>
          </w:tcPr>
          <w:p w14:paraId="09717312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  <w:r w:rsidRPr="00E17227">
              <w:rPr>
                <w:rFonts w:ascii="Calibri" w:hAnsi="Calibri" w:cs="Calibri"/>
                <w:color w:val="1C1C1C"/>
                <w:lang w:val="pl-PL"/>
              </w:rPr>
              <w:t>Podpis</w:t>
            </w:r>
          </w:p>
        </w:tc>
      </w:tr>
      <w:tr w:rsidR="003C1AB9" w:rsidRPr="00E17227" w14:paraId="7CE600C8" w14:textId="77777777" w:rsidTr="005D37A5">
        <w:tc>
          <w:tcPr>
            <w:tcW w:w="3574" w:type="dxa"/>
          </w:tcPr>
          <w:p w14:paraId="32F1968C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  <w:tc>
          <w:tcPr>
            <w:tcW w:w="3140" w:type="dxa"/>
          </w:tcPr>
          <w:p w14:paraId="79294788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  <w:tc>
          <w:tcPr>
            <w:tcW w:w="3140" w:type="dxa"/>
          </w:tcPr>
          <w:p w14:paraId="3FAA21F8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</w:tr>
      <w:tr w:rsidR="003C1AB9" w:rsidRPr="00E17227" w14:paraId="12998C16" w14:textId="77777777" w:rsidTr="005D37A5">
        <w:tc>
          <w:tcPr>
            <w:tcW w:w="3574" w:type="dxa"/>
          </w:tcPr>
          <w:p w14:paraId="1EB8E2C2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  <w:tc>
          <w:tcPr>
            <w:tcW w:w="3140" w:type="dxa"/>
          </w:tcPr>
          <w:p w14:paraId="35DFE7BF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  <w:tc>
          <w:tcPr>
            <w:tcW w:w="3140" w:type="dxa"/>
          </w:tcPr>
          <w:p w14:paraId="69CA57DC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</w:tr>
      <w:tr w:rsidR="003C1AB9" w:rsidRPr="00E17227" w14:paraId="1ED83724" w14:textId="77777777" w:rsidTr="005D37A5">
        <w:tc>
          <w:tcPr>
            <w:tcW w:w="3574" w:type="dxa"/>
          </w:tcPr>
          <w:p w14:paraId="279FD075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  <w:tc>
          <w:tcPr>
            <w:tcW w:w="3140" w:type="dxa"/>
          </w:tcPr>
          <w:p w14:paraId="390CCF47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  <w:tc>
          <w:tcPr>
            <w:tcW w:w="3140" w:type="dxa"/>
          </w:tcPr>
          <w:p w14:paraId="3B78A82A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</w:tr>
      <w:tr w:rsidR="003C1AB9" w:rsidRPr="00E17227" w14:paraId="48C6EA8E" w14:textId="77777777" w:rsidTr="005D37A5">
        <w:tc>
          <w:tcPr>
            <w:tcW w:w="3574" w:type="dxa"/>
          </w:tcPr>
          <w:p w14:paraId="67C8186C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  <w:tc>
          <w:tcPr>
            <w:tcW w:w="3140" w:type="dxa"/>
          </w:tcPr>
          <w:p w14:paraId="025DD7DB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  <w:tc>
          <w:tcPr>
            <w:tcW w:w="3140" w:type="dxa"/>
          </w:tcPr>
          <w:p w14:paraId="652EA042" w14:textId="77777777" w:rsidR="003C1AB9" w:rsidRPr="00E17227" w:rsidRDefault="003C1AB9" w:rsidP="005D37A5">
            <w:pPr>
              <w:pStyle w:val="ListParagraph"/>
              <w:tabs>
                <w:tab w:val="left" w:pos="6893"/>
              </w:tabs>
              <w:ind w:left="0"/>
              <w:rPr>
                <w:rFonts w:ascii="Calibri" w:hAnsi="Calibri" w:cs="Calibri"/>
                <w:color w:val="1C1C1C"/>
                <w:lang w:val="pl-PL"/>
              </w:rPr>
            </w:pPr>
          </w:p>
        </w:tc>
      </w:tr>
    </w:tbl>
    <w:p w14:paraId="12212D9E" w14:textId="77777777" w:rsidR="003C1AB9" w:rsidRPr="00E17227" w:rsidRDefault="003C1AB9" w:rsidP="003C1AB9">
      <w:pPr>
        <w:pStyle w:val="ListParagraph"/>
        <w:tabs>
          <w:tab w:val="left" w:pos="6893"/>
        </w:tabs>
        <w:ind w:left="0"/>
        <w:rPr>
          <w:rFonts w:ascii="Calibri" w:hAnsi="Calibri" w:cs="Calibri"/>
          <w:color w:val="1C1C1C"/>
          <w:lang w:val="pl-PL"/>
        </w:rPr>
      </w:pPr>
    </w:p>
    <w:p w14:paraId="1DDFCCAF" w14:textId="77777777" w:rsidR="003C1AB9" w:rsidRPr="00E17227" w:rsidRDefault="003C1AB9" w:rsidP="003C1AB9">
      <w:pPr>
        <w:pStyle w:val="Standarduser"/>
        <w:jc w:val="both"/>
        <w:rPr>
          <w:rFonts w:ascii="Calibri" w:hAnsi="Calibri" w:cs="Calibri"/>
          <w:color w:val="1C1C1C"/>
          <w:lang w:val="pl-PL"/>
        </w:rPr>
      </w:pPr>
    </w:p>
    <w:p w14:paraId="2DBC1796" w14:textId="77777777" w:rsidR="003C1AB9" w:rsidRDefault="003C1AB9" w:rsidP="003C1AB9">
      <w:pPr>
        <w:pStyle w:val="Standarduser"/>
        <w:jc w:val="both"/>
        <w:rPr>
          <w:rFonts w:ascii="Bookman Old Style" w:hAnsi="Bookman Old Style" w:cs="Bookman Old Style"/>
          <w:color w:val="1C1C1C"/>
          <w:lang w:val="pl-PL"/>
        </w:rPr>
      </w:pPr>
    </w:p>
    <w:p w14:paraId="23E1B04F" w14:textId="77777777" w:rsidR="002541C5" w:rsidRDefault="002541C5"/>
    <w:sectPr w:rsidR="002541C5" w:rsidSect="00254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033C"/>
    <w:multiLevelType w:val="hybridMultilevel"/>
    <w:tmpl w:val="90908822"/>
    <w:lvl w:ilvl="0" w:tplc="0F86D9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0FF9"/>
    <w:multiLevelType w:val="multilevel"/>
    <w:tmpl w:val="4FD04A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D40F6E"/>
    <w:multiLevelType w:val="hybridMultilevel"/>
    <w:tmpl w:val="489285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E018C"/>
    <w:multiLevelType w:val="multilevel"/>
    <w:tmpl w:val="E3663B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CE0DC4"/>
    <w:multiLevelType w:val="hybridMultilevel"/>
    <w:tmpl w:val="96FAA0E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0D0699"/>
    <w:multiLevelType w:val="hybridMultilevel"/>
    <w:tmpl w:val="988A69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13560">
    <w:abstractNumId w:val="3"/>
  </w:num>
  <w:num w:numId="2" w16cid:durableId="218244815">
    <w:abstractNumId w:val="4"/>
  </w:num>
  <w:num w:numId="3" w16cid:durableId="2039504230">
    <w:abstractNumId w:val="2"/>
  </w:num>
  <w:num w:numId="4" w16cid:durableId="1951735799">
    <w:abstractNumId w:val="1"/>
  </w:num>
  <w:num w:numId="5" w16cid:durableId="1389959112">
    <w:abstractNumId w:val="0"/>
  </w:num>
  <w:num w:numId="6" w16cid:durableId="454180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AB9"/>
    <w:rsid w:val="0008296D"/>
    <w:rsid w:val="001068CC"/>
    <w:rsid w:val="002541C5"/>
    <w:rsid w:val="003C1AB9"/>
    <w:rsid w:val="006F56F9"/>
    <w:rsid w:val="008415C4"/>
    <w:rsid w:val="00A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5831"/>
  <w15:docId w15:val="{BB85814F-46DA-4309-A0B1-CEEBE298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C1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3C1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val="ru-RU" w:eastAsia="zh-CN"/>
    </w:rPr>
  </w:style>
  <w:style w:type="paragraph" w:styleId="ListParagraph">
    <w:name w:val="List Paragraph"/>
    <w:basedOn w:val="Standarduser"/>
    <w:uiPriority w:val="34"/>
    <w:qFormat/>
    <w:rsid w:val="003C1AB9"/>
    <w:pPr>
      <w:ind w:left="708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909</Words>
  <Characters>5184</Characters>
  <Application>Microsoft Office Word</Application>
  <DocSecurity>4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 Dudka</cp:lastModifiedBy>
  <cp:revision>2</cp:revision>
  <dcterms:created xsi:type="dcterms:W3CDTF">2022-04-15T09:56:00Z</dcterms:created>
  <dcterms:modified xsi:type="dcterms:W3CDTF">2022-04-15T09:56:00Z</dcterms:modified>
</cp:coreProperties>
</file>