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916E6" w14:textId="77777777" w:rsidR="003F3CA0" w:rsidRPr="00BD1319" w:rsidRDefault="003F3CA0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r w:rsidRPr="00BD1319">
        <w:rPr>
          <w:rFonts w:ascii="Verdana" w:hAnsi="Verdana" w:cs="Verdana"/>
          <w:position w:val="16"/>
          <w:sz w:val="40"/>
          <w:szCs w:val="40"/>
        </w:rPr>
        <w:t>Propozycja przedmiotow</w:t>
      </w:r>
      <w:r>
        <w:rPr>
          <w:rFonts w:ascii="Verdana" w:hAnsi="Verdana" w:cs="Verdana"/>
          <w:position w:val="16"/>
          <w:sz w:val="40"/>
          <w:szCs w:val="40"/>
        </w:rPr>
        <w:t>ych</w:t>
      </w:r>
      <w:r w:rsidRPr="00BD1319">
        <w:rPr>
          <w:rFonts w:ascii="Verdana" w:hAnsi="Verdana" w:cs="Verdana"/>
          <w:position w:val="16"/>
          <w:sz w:val="40"/>
          <w:szCs w:val="40"/>
        </w:rPr>
        <w:t xml:space="preserve"> zasad oceniania </w:t>
      </w:r>
    </w:p>
    <w:p w14:paraId="01206221" w14:textId="77777777" w:rsidR="003F3CA0" w:rsidRPr="00BD1319" w:rsidRDefault="003F3CA0" w:rsidP="003F3CA0">
      <w:pPr>
        <w:jc w:val="center"/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Pr="00BD1319">
        <w:rPr>
          <w:rFonts w:ascii="Verdana" w:hAnsi="Verdana" w:cs="Verdana"/>
          <w:sz w:val="40"/>
          <w:szCs w:val="40"/>
        </w:rPr>
        <w:br/>
      </w:r>
    </w:p>
    <w:p w14:paraId="52614708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78EEDCD7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 xml:space="preserve">I. Zasady ogólne </w:t>
      </w:r>
    </w:p>
    <w:p w14:paraId="7E9B0EBA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II. Sposoby sprawdzania osiągnięć edukacyjnych</w:t>
      </w:r>
    </w:p>
    <w:p w14:paraId="1D90E1B2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III. Wymagania edukacyjne niezbędne do uzyskania poszczególnych śródrocznych i rocznych ocen klasyfikacyjnych</w:t>
      </w:r>
    </w:p>
    <w:p w14:paraId="5A2F2156" w14:textId="77777777" w:rsidR="003F3CA0" w:rsidRPr="00F949EF" w:rsidRDefault="00B14FBF" w:rsidP="003F3CA0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</w:p>
    <w:p w14:paraId="5D1EB882" w14:textId="77777777" w:rsidR="003F3CA0" w:rsidRPr="00F949EF" w:rsidRDefault="003F3CA0" w:rsidP="003F3CA0">
      <w:pPr>
        <w:rPr>
          <w:rFonts w:ascii="Verdana" w:hAnsi="Verdana" w:cs="Verdana"/>
          <w:b w:val="0"/>
          <w:bCs/>
          <w:sz w:val="20"/>
          <w:szCs w:val="20"/>
        </w:rPr>
      </w:pPr>
    </w:p>
    <w:p w14:paraId="7E992C03" w14:textId="77777777" w:rsidR="003F3CA0" w:rsidRPr="00F949EF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I.</w:t>
      </w:r>
      <w:r w:rsidRPr="00F949EF">
        <w:rPr>
          <w:rFonts w:ascii="Verdana" w:hAnsi="Verdana"/>
          <w:b/>
          <w:sz w:val="20"/>
          <w:szCs w:val="20"/>
        </w:rPr>
        <w:tab/>
        <w:t>Zasady ogólne</w:t>
      </w:r>
    </w:p>
    <w:p w14:paraId="553A78A8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3F33B1C1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Przedmiotowe Zasady Oceniania (PZO) są zgodne z Wewnątrzszkolnym Ocenianiem (WO), które stanowi załącznik do Statutu Szkoły.</w:t>
      </w:r>
    </w:p>
    <w:p w14:paraId="3D370218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 xml:space="preserve">W ramach oceniania przedmiotowego nauczyciel rozpoznaje poziom i postępy w opanowaniu przez ucznia wiadomości i umiejętności </w:t>
      </w:r>
      <w:r w:rsidR="00972A81">
        <w:rPr>
          <w:rFonts w:ascii="Verdana" w:hAnsi="Verdana"/>
          <w:sz w:val="20"/>
          <w:szCs w:val="20"/>
        </w:rPr>
        <w:br/>
      </w:r>
      <w:r w:rsidRPr="00F949EF">
        <w:rPr>
          <w:rFonts w:ascii="Verdana" w:hAnsi="Verdana"/>
          <w:sz w:val="20"/>
          <w:szCs w:val="20"/>
        </w:rPr>
        <w:t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14:paraId="0258296A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Ocenianiu podlegają osiągnięcia edukacyjne ucznia, tj. stan wiedzy i umiejętności uczniów oraz postępy czynione przez ucznia.</w:t>
      </w:r>
    </w:p>
    <w:p w14:paraId="0B39810E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3818BCBF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="00450778">
        <w:rPr>
          <w:rFonts w:ascii="Verdana" w:hAnsi="Verdana"/>
          <w:sz w:val="20"/>
          <w:szCs w:val="20"/>
        </w:rPr>
        <w:t>Poradni Pedagogiczno-Psychologicznej</w:t>
      </w:r>
      <w:r w:rsidRPr="00F949EF">
        <w:rPr>
          <w:rFonts w:ascii="Verdana" w:hAnsi="Verdana"/>
          <w:sz w:val="20"/>
          <w:szCs w:val="20"/>
        </w:rPr>
        <w:t xml:space="preserve"> oraz w wyniku rozpoznania indywidualnych potrzeb przez pracowników placówki).</w:t>
      </w:r>
    </w:p>
    <w:p w14:paraId="280DC0DF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 xml:space="preserve">Niezależnie od przyjętego w szkole systemu oceniania (np. punktowy, ocena opisowa, średnia ważona) ocenę roczną wyraża się </w:t>
      </w:r>
      <w:r w:rsidR="00972A81">
        <w:rPr>
          <w:rFonts w:ascii="Verdana" w:hAnsi="Verdana"/>
          <w:sz w:val="20"/>
          <w:szCs w:val="20"/>
        </w:rPr>
        <w:br/>
      </w:r>
      <w:r w:rsidRPr="00F949EF">
        <w:rPr>
          <w:rFonts w:ascii="Verdana" w:hAnsi="Verdana"/>
          <w:sz w:val="20"/>
          <w:szCs w:val="20"/>
        </w:rPr>
        <w:t>w sześciostopniowej skali: od 1 do 6.</w:t>
      </w:r>
    </w:p>
    <w:p w14:paraId="32ACFF3B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31C85A91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Ocenianie bieżące ma za zadanie umożliwić:</w:t>
      </w:r>
    </w:p>
    <w:p w14:paraId="6E47483C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informowanie ucznia, rodzica i nauczyciela o poziomie osiągnięć edukacyjnych oraz postępach ucznia,</w:t>
      </w:r>
    </w:p>
    <w:p w14:paraId="3FAB24A7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udzielanie uczniowi pomocy w nauce poprzez przekazanie mu informacji o tym, co zrobił dobrze i jak powinien się dalej uczyć;</w:t>
      </w:r>
    </w:p>
    <w:p w14:paraId="23A9E214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wskazywanie uczniowi mocnych (uzdolnień) i słabych stron, a przede wszystkim sposobów pracy nad nimi,</w:t>
      </w:r>
    </w:p>
    <w:p w14:paraId="4752D0B6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planowanie rozwoju ucznia, rozwijania jego uzdolnień, pokonywania ewentualnych trudności,</w:t>
      </w:r>
    </w:p>
    <w:p w14:paraId="4F1DBFD7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e) motywowanie ucznia do dalszych postępów w nauce.</w:t>
      </w:r>
    </w:p>
    <w:p w14:paraId="43558042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lastRenderedPageBreak/>
        <w:t xml:space="preserve">8. </w:t>
      </w:r>
      <w:r w:rsidRPr="00F949EF">
        <w:rPr>
          <w:rFonts w:ascii="Verdana" w:hAnsi="Verdana"/>
          <w:sz w:val="20"/>
          <w:szCs w:val="20"/>
        </w:rPr>
        <w:tab/>
        <w:t xml:space="preserve">Ustalenie śródrocznej i rocznej oceny klasyfikacyjnej odbywa się w trybie ustalonym w WO. </w:t>
      </w:r>
    </w:p>
    <w:p w14:paraId="4226460F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9. </w:t>
      </w:r>
      <w:r w:rsidRPr="00F949EF">
        <w:rPr>
          <w:rFonts w:ascii="Verdana" w:hAnsi="Verdana"/>
          <w:sz w:val="20"/>
          <w:szCs w:val="20"/>
        </w:rPr>
        <w:tab/>
        <w:t xml:space="preserve">Jeśli wynik klasyfikacji śródrocznej ucznia wskazuje na to, że poziom osiągnięć edukacyjnych ucznia uniemożliwi bądź utrudni mu kontynuowanie nauki w klasie programowo wyższej, </w:t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umożliwia uczniowi uzupełnienie braków w następujący sposób:</w:t>
      </w:r>
    </w:p>
    <w:p w14:paraId="515A7E5F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szczegółowe przedstawienie przez nauczyciela przedmiotu braków, pisemne wskazanie treści, które są niezbędne do opanowania przez ucznia,</w:t>
      </w:r>
    </w:p>
    <w:p w14:paraId="17AEE2F2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oferta dodatkowych kart pracy, zadań i ćwiczeń pozwalających na przezwyciężenie trudności,</w:t>
      </w:r>
    </w:p>
    <w:p w14:paraId="2B452EFD" w14:textId="77777777" w:rsidR="003F3CA0" w:rsidRPr="00F949EF" w:rsidRDefault="003F3CA0" w:rsidP="003F3CA0">
      <w:pPr>
        <w:pStyle w:val="MediumGrid2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konsultacje indywidualne z nauczycielem przedmiotu.</w:t>
      </w:r>
    </w:p>
    <w:p w14:paraId="182867EB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10. </w:t>
      </w:r>
      <w:r w:rsidRPr="00F949EF">
        <w:rPr>
          <w:rFonts w:ascii="Verdana" w:hAnsi="Verdana"/>
          <w:sz w:val="20"/>
          <w:szCs w:val="20"/>
        </w:rPr>
        <w:tab/>
        <w:t>Wszystkie oceny są dla ucznia i jego rodziców jawne, a sprawdzone i ocenione pisemne prace ucznia są udostępniane na zasadach określonych w WO.</w:t>
      </w:r>
    </w:p>
    <w:p w14:paraId="61276B33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11. </w:t>
      </w:r>
      <w:r w:rsidRPr="00F949EF">
        <w:rPr>
          <w:rFonts w:ascii="Verdana" w:hAnsi="Verdana"/>
          <w:sz w:val="20"/>
          <w:szCs w:val="20"/>
        </w:rPr>
        <w:tab/>
        <w:t xml:space="preserve">Oceny podlegają uzasadnieniu przez nauczyciela (w sposób określony w Statucie szkoły). </w:t>
      </w:r>
    </w:p>
    <w:p w14:paraId="404872A5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12. </w:t>
      </w:r>
      <w:r w:rsidRPr="00F949EF">
        <w:rPr>
          <w:rFonts w:ascii="Verdana" w:hAnsi="Verdana"/>
          <w:sz w:val="20"/>
          <w:szCs w:val="20"/>
        </w:rPr>
        <w:tab/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może zdecydować (w Statucie), że oceny bieżące będą ocenami opisowymi.</w:t>
      </w:r>
    </w:p>
    <w:p w14:paraId="36630C18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13. </w:t>
      </w:r>
      <w:r w:rsidRPr="00F949EF">
        <w:rPr>
          <w:rFonts w:ascii="Verdana" w:hAnsi="Verdana"/>
          <w:sz w:val="20"/>
          <w:szCs w:val="20"/>
        </w:rPr>
        <w:tab/>
        <w:t>Oceny opisowe powinny wskazywać potrzeby rozwojowe i edukacyjne ucznia związane z przezwyciężaniem trudności w nauce oraz rozwijaniem uzdolnień.</w:t>
      </w:r>
    </w:p>
    <w:p w14:paraId="10D3BAA1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25AB7806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3E28473C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W przypadku przyjęcia zasad oceny opisowej nauczyciel zamiast wystawienia stopnia (ocenianie bieżące) w skali 1–6 powinien uczniowi napisać informację zwrotną o stopniu spełniania wymagań edukacyjnych.</w:t>
      </w:r>
    </w:p>
    <w:p w14:paraId="2A41A675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 </w:t>
      </w:r>
    </w:p>
    <w:p w14:paraId="339BB24B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Oceny mogą być podawane w formie przyjętej w ocenianiu kształtującym. Komentarz taki składa się z: </w:t>
      </w:r>
    </w:p>
    <w:p w14:paraId="7713AE46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wyszczególniamy i doceniamy dobre elementy pracy ucznia,</w:t>
      </w:r>
    </w:p>
    <w:p w14:paraId="4911BB20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odnotowujemy to, co wymaga poprawienia lub dodatkowej pracy (ze strony ucznia),</w:t>
      </w:r>
    </w:p>
    <w:p w14:paraId="484492AA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wskazujemy w jaki sposób uczeń powinien pracę poprawić (ile, które Zeszyt ćwiczeń, na kiedy – możliwie dokładna informacja),</w:t>
      </w:r>
    </w:p>
    <w:p w14:paraId="09BB6E03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wskazujemy w jakim kierunku uczeń powinien pracować dalej.</w:t>
      </w:r>
    </w:p>
    <w:p w14:paraId="76780BEE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766E950E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0B5933FF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14:paraId="782C857D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Odradzam natomiast pisanie komentarzy, informacji obok ocen wyrażonych cyfrą. Są nieefektywne.</w:t>
      </w:r>
    </w:p>
    <w:p w14:paraId="5F0A1407" w14:textId="77777777" w:rsidR="003F3CA0" w:rsidRPr="00F949EF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</w:p>
    <w:p w14:paraId="20AF480E" w14:textId="77777777" w:rsidR="003F3CA0" w:rsidRPr="00F949EF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</w:p>
    <w:p w14:paraId="7F6C100F" w14:textId="77777777" w:rsidR="003F3CA0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</w:p>
    <w:p w14:paraId="6FB0FA85" w14:textId="77777777" w:rsidR="003F3CA0" w:rsidRPr="00F949EF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II.</w:t>
      </w:r>
      <w:r w:rsidRPr="00F949EF">
        <w:rPr>
          <w:rFonts w:ascii="Verdana" w:hAnsi="Verdana"/>
          <w:b/>
          <w:sz w:val="20"/>
          <w:szCs w:val="20"/>
        </w:rPr>
        <w:tab/>
        <w:t>Sposoby sprawdzania osiągnięć edukacyjnych</w:t>
      </w:r>
    </w:p>
    <w:p w14:paraId="7387AFE2" w14:textId="77777777" w:rsidR="003F3CA0" w:rsidRPr="00F949EF" w:rsidRDefault="003F3CA0" w:rsidP="003F3CA0">
      <w:pPr>
        <w:pStyle w:val="MediumGrid2"/>
        <w:rPr>
          <w:rFonts w:ascii="Verdana" w:hAnsi="Verdana"/>
          <w:b/>
          <w:sz w:val="20"/>
          <w:szCs w:val="20"/>
        </w:rPr>
      </w:pPr>
    </w:p>
    <w:p w14:paraId="37735CC6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14:paraId="5FBAF284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t>
      </w:r>
    </w:p>
    <w:p w14:paraId="21F6A2F2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Uzyskane oceny są jawne, podlegają uzasadnieniu, a ocenione prace pisemne wglądowi.</w:t>
      </w:r>
    </w:p>
    <w:p w14:paraId="0DD5F476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Każdą oceną można poprawić w trybie określonym w WO.</w:t>
      </w:r>
    </w:p>
    <w:p w14:paraId="640FFE79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>Sprawdziany i ich zakres są zapowiadane z co najmniej dwutygodniowym wyprzedzeniem, kartkówki z bieżącego materiału nie podlegają tej zasadzie.</w:t>
      </w:r>
    </w:p>
    <w:p w14:paraId="54A25D38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Sprawdziany, kartkówki i prace pisemne zapowiadane przez nauczyciela są obowiązkowe.</w:t>
      </w:r>
    </w:p>
    <w:p w14:paraId="73DF1172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O terminach i zakresie prac domowych nauczyciel informuje na bieżąco.</w:t>
      </w:r>
    </w:p>
    <w:p w14:paraId="4FAD3607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8.</w:t>
      </w:r>
      <w:r w:rsidRPr="00F949EF">
        <w:rPr>
          <w:rFonts w:ascii="Verdana" w:hAnsi="Verdana"/>
          <w:sz w:val="20"/>
          <w:szCs w:val="20"/>
        </w:rPr>
        <w:tab/>
        <w:t>Uczeń ma prawo zgłosić nieprzygotowanie do zajęć dwa razy w semestrze i brak zadania pisemnego jeden raz w semestrze.</w:t>
      </w:r>
    </w:p>
    <w:p w14:paraId="42FE8EDF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9.</w:t>
      </w:r>
      <w:r w:rsidRPr="00F949EF">
        <w:rPr>
          <w:rFonts w:ascii="Verdana" w:hAnsi="Verdana"/>
          <w:sz w:val="20"/>
          <w:szCs w:val="20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3ABBE32B" w14:textId="77777777" w:rsidR="003F3CA0" w:rsidRPr="00F949EF" w:rsidRDefault="003F3CA0" w:rsidP="003F3CA0">
      <w:pPr>
        <w:pStyle w:val="MediumGrid2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10.</w:t>
      </w:r>
      <w:r w:rsidRPr="00F949EF">
        <w:rPr>
          <w:rFonts w:ascii="Verdana" w:hAnsi="Verdana"/>
          <w:sz w:val="20"/>
          <w:szCs w:val="20"/>
        </w:rPr>
        <w:tab/>
        <w:t>Ocena roczna zostaje ustalona zgodnie z WO.</w:t>
      </w:r>
    </w:p>
    <w:p w14:paraId="5506C083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7F143DE6" w14:textId="77777777" w:rsidR="003F3CA0" w:rsidRPr="00F949EF" w:rsidRDefault="003F3CA0" w:rsidP="003F3CA0">
      <w:pPr>
        <w:pStyle w:val="MediumGrid2"/>
        <w:rPr>
          <w:rFonts w:ascii="Verdana" w:hAnsi="Verdana"/>
          <w:sz w:val="20"/>
          <w:szCs w:val="20"/>
        </w:rPr>
      </w:pPr>
    </w:p>
    <w:p w14:paraId="4697985D" w14:textId="77777777" w:rsidR="00BD3506" w:rsidRPr="003F3CA0" w:rsidRDefault="003F3CA0" w:rsidP="003F3CA0">
      <w:pPr>
        <w:pStyle w:val="MediumGrid2"/>
        <w:rPr>
          <w:rFonts w:ascii="Verdana" w:hAnsi="Verdana"/>
          <w:b/>
          <w:sz w:val="16"/>
          <w:szCs w:val="16"/>
        </w:rPr>
      </w:pPr>
      <w:r w:rsidRPr="003F3CA0">
        <w:rPr>
          <w:rFonts w:ascii="Verdana" w:hAnsi="Verdana"/>
          <w:b/>
          <w:sz w:val="20"/>
          <w:szCs w:val="20"/>
        </w:rPr>
        <w:t>III. Wymagania edukacyjne niezbędne do uzyskania poszczególnych ocen</w:t>
      </w:r>
    </w:p>
    <w:p w14:paraId="40BD12B5" w14:textId="77777777" w:rsidR="00BD3506" w:rsidRPr="00E9601D" w:rsidRDefault="00BD3506" w:rsidP="00BD3506">
      <w:pPr>
        <w:pStyle w:val="Domynie"/>
        <w:rPr>
          <w:rFonts w:ascii="Verdana" w:hAnsi="Verdana" w:cs="Times New Roman"/>
          <w:bCs w:val="0"/>
          <w:szCs w:val="24"/>
        </w:rPr>
      </w:pPr>
    </w:p>
    <w:p w14:paraId="30838B50" w14:textId="77777777" w:rsidR="00B73C80" w:rsidRPr="00FE6BE7" w:rsidRDefault="00B73C80" w:rsidP="00505609">
      <w:pPr>
        <w:rPr>
          <w:rFonts w:ascii="Verdana" w:hAnsi="Verdana"/>
          <w:sz w:val="16"/>
          <w:szCs w:val="16"/>
        </w:rPr>
      </w:pPr>
    </w:p>
    <w:p w14:paraId="41844292" w14:textId="77777777" w:rsidR="00B73C80" w:rsidRPr="00FE6BE7" w:rsidRDefault="00B73C80" w:rsidP="00505609">
      <w:pPr>
        <w:suppressAutoHyphens w:val="0"/>
        <w:snapToGrid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br w:type="page"/>
      </w:r>
    </w:p>
    <w:p w14:paraId="09FAB1F6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7189D273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4F5B8CCC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6399DC99" w14:textId="77777777" w:rsidTr="00E65F84">
        <w:tc>
          <w:tcPr>
            <w:tcW w:w="1877" w:type="dxa"/>
            <w:vMerge w:val="restart"/>
            <w:shd w:val="clear" w:color="auto" w:fill="99CCFF"/>
          </w:tcPr>
          <w:p w14:paraId="0635543E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46ED71B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1E3147B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01C50D4D" w14:textId="77777777" w:rsidTr="00E65F84">
        <w:tc>
          <w:tcPr>
            <w:tcW w:w="0" w:type="auto"/>
            <w:vMerge/>
          </w:tcPr>
          <w:p w14:paraId="20B0C99A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3932E1A0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006984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480DD8B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5640431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7A5ABC4B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05F67B8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5BED2A9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4874F60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45FCE70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1237A028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7B07E33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8A58AA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8702AC0" w14:textId="77777777" w:rsidTr="00E65F84">
        <w:tc>
          <w:tcPr>
            <w:tcW w:w="1877" w:type="dxa"/>
          </w:tcPr>
          <w:p w14:paraId="7F9BF45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1CF9EF1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B55764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8A8765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51D09F93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4B86BE8A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48A2C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C9A772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CDAD7F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029CA1E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4DFC266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5B526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137547B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154CC22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BFF12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A9379D4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6B57BE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B5E339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7EEF5F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55EB5BD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D6EBF3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A9A91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3C8E5F1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Ocenę celującą otrzymuje uczeń, który w wysokim stopniu opanował wiedzę i umiejętności określone programem </w:t>
            </w:r>
            <w:proofErr w:type="gramStart"/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nauczania.*</w:t>
            </w:r>
            <w:proofErr w:type="gramEnd"/>
          </w:p>
          <w:p w14:paraId="5D2A41CA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92ACA29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99A5053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0085A4A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B7CB66E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A6F6304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E366E1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92B2A52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08037930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wykazuje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084CE169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FF336EA" w14:textId="77777777" w:rsidTr="00E65F84">
        <w:tc>
          <w:tcPr>
            <w:tcW w:w="1877" w:type="dxa"/>
          </w:tcPr>
          <w:p w14:paraId="5224C4A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6799A172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BD37DA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B87AD4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2F0F7F8B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9CCFE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1AE1046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5718B7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00099E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21E101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765BE08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3DC262C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6554595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53B80F1D" w14:textId="77777777" w:rsidTr="00E65F84">
        <w:tc>
          <w:tcPr>
            <w:tcW w:w="1877" w:type="dxa"/>
          </w:tcPr>
          <w:p w14:paraId="608E9B94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59F35E3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8737CC9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1872C6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liczne błędy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29BFF95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4CC2FE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sporo błędów, które nie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8559EF5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7BFFD23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B5F0347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70D934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0ED81ED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424680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3DD8349" w14:textId="77777777" w:rsidTr="00E65F84">
        <w:tc>
          <w:tcPr>
            <w:tcW w:w="1877" w:type="dxa"/>
          </w:tcPr>
          <w:p w14:paraId="5728B05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4F00D2AA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D9EA94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D13413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46C7C619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907770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E6E78D3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F1E0780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1E1292F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99CE2E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22BA65BB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419CA78F" w14:textId="77777777" w:rsidTr="00E65F84">
        <w:tc>
          <w:tcPr>
            <w:tcW w:w="1877" w:type="dxa"/>
          </w:tcPr>
          <w:p w14:paraId="440264E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2AE4F20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2C255AF9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01FBB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4C795926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5DEFC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CC4917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0E4D5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BB9CFC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26508F2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4914E4D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0976F575" w14:textId="77777777" w:rsidTr="00E65F84">
        <w:tc>
          <w:tcPr>
            <w:tcW w:w="1877" w:type="dxa"/>
          </w:tcPr>
          <w:p w14:paraId="31D4F86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524A975B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29D5547" w14:textId="77777777" w:rsidR="00EE5AF6" w:rsidRPr="002C40D0" w:rsidRDefault="00EE5AF6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odrabia pracy domowej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D48C1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C3CE44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670EABF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38E9298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3EC17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343384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4D3B8F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6BB13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37ABB4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066FC8C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3B33796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7D68442A" w14:textId="77777777" w:rsidR="00D00285" w:rsidRPr="00FE6BE7" w:rsidRDefault="00D00285" w:rsidP="00505609">
      <w:pPr>
        <w:pStyle w:val="Title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240BF4D3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79BBF5FA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3AD861EB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1A315601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71BD31D6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wytycznych MEN.</w:t>
      </w:r>
    </w:p>
    <w:p w14:paraId="022DD7E8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33C087D2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14:paraId="7C274107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08F6B42A" w14:textId="77777777" w:rsid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lastRenderedPageBreak/>
        <w:t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14:paraId="7B6A643B" w14:textId="77777777" w:rsidR="00DB0CFB" w:rsidRDefault="00DB0CFB" w:rsidP="00DB0CFB">
      <w:pPr>
        <w:pStyle w:val="Normal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3B941562" w14:textId="77777777" w:rsidR="002418E8" w:rsidRP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3B052472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3160"/>
        <w:gridCol w:w="3448"/>
        <w:gridCol w:w="3451"/>
        <w:gridCol w:w="3351"/>
      </w:tblGrid>
      <w:tr w:rsidR="00DB0CFB" w:rsidRPr="00E65F84" w14:paraId="66863557" w14:textId="77777777" w:rsidTr="00DB0CF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540D11" w14:textId="77777777" w:rsidR="00DB0CFB" w:rsidRPr="00DB0CFB" w:rsidRDefault="00D00F26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877F1B" w:rsidRPr="00E65F84" w14:paraId="54937339" w14:textId="77777777" w:rsidTr="0055742B">
        <w:tc>
          <w:tcPr>
            <w:tcW w:w="0" w:type="auto"/>
            <w:shd w:val="clear" w:color="auto" w:fill="D9D9D9"/>
          </w:tcPr>
          <w:p w14:paraId="45B94796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FFC1E6E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628531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408F113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153D92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7E7D173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5AE03A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058D46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ADA651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765EB9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0CDD52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2551EBE4" w14:textId="77777777" w:rsidTr="0055742B">
        <w:tc>
          <w:tcPr>
            <w:tcW w:w="0" w:type="auto"/>
            <w:shd w:val="clear" w:color="auto" w:fill="D9D9D9"/>
          </w:tcPr>
          <w:p w14:paraId="37B822C8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E1B1AAA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0DAB496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14ECD9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732C1D3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428190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F7136D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AEBACBD" w14:textId="77777777" w:rsidTr="0055742B">
        <w:tc>
          <w:tcPr>
            <w:tcW w:w="0" w:type="auto"/>
            <w:vMerge w:val="restart"/>
            <w:shd w:val="clear" w:color="auto" w:fill="D9D9D9"/>
          </w:tcPr>
          <w:p w14:paraId="52D34120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D76446A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D2B5D8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3B0587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F3EA533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1545272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6D85BD5E" w14:textId="77777777" w:rsidTr="0055742B">
        <w:tc>
          <w:tcPr>
            <w:tcW w:w="0" w:type="auto"/>
            <w:vMerge/>
            <w:shd w:val="clear" w:color="auto" w:fill="D9D9D9"/>
          </w:tcPr>
          <w:p w14:paraId="6E4EB9E1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D3DEA3E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B502FF4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4C7EE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AD46E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00F26" w14:paraId="004E5C50" w14:textId="77777777" w:rsidTr="0055742B">
        <w:tc>
          <w:tcPr>
            <w:tcW w:w="0" w:type="auto"/>
            <w:vMerge/>
            <w:shd w:val="clear" w:color="auto" w:fill="D9D9D9"/>
          </w:tcPr>
          <w:p w14:paraId="3EBEBADB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6133934" w14:textId="77777777" w:rsidR="00DB0CFB" w:rsidRPr="001B53EB" w:rsidRDefault="00DB0CFB" w:rsidP="0055742B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1A864AF9" w14:textId="77777777" w:rsidR="00D00F26" w:rsidRPr="00D00F26" w:rsidRDefault="00DB0CFB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</w:t>
            </w:r>
            <w:r w:rsidR="00500402">
              <w:rPr>
                <w:rFonts w:ascii="Verdana" w:hAnsi="Verdana"/>
                <w:i/>
                <w:color w:val="000000"/>
                <w:sz w:val="16"/>
                <w:szCs w:val="16"/>
              </w:rPr>
              <w:t>prywatne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2CF6E616" w14:textId="77777777" w:rsidR="00D00F26" w:rsidRDefault="00D00F26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16E5933E" w14:textId="77777777" w:rsidR="00DB0CFB" w:rsidRPr="00D00F26" w:rsidRDefault="00D00F26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</w:tr>
      <w:tr w:rsidR="00877F1B" w:rsidRPr="00E65F84" w14:paraId="5A759568" w14:textId="77777777" w:rsidTr="0055742B">
        <w:tc>
          <w:tcPr>
            <w:tcW w:w="0" w:type="auto"/>
            <w:shd w:val="clear" w:color="auto" w:fill="D9D9D9"/>
          </w:tcPr>
          <w:p w14:paraId="593811A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70ADE8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708EB77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C3E141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4948FD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125FFA4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</w:t>
            </w:r>
          </w:p>
          <w:p w14:paraId="0710A22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242A56E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07551C30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6727145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144ECB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2C3A9D93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bliska mu osobę, opowiada o czynnościach, opisuje upodobania, stosuje zwroty i formy grzecznościowe</w:t>
            </w:r>
          </w:p>
          <w:p w14:paraId="5FBBC97F" w14:textId="77777777" w:rsidR="00DB0CFB" w:rsidRPr="002C40D0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2DF6B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85E7B5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BAE563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A2DD92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BF00228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218FAEB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poprawnie opowiada o czynnościach, które wprawiają go w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dobry nastrój, wyraża i uzasadnia opinie</w:t>
            </w:r>
          </w:p>
          <w:p w14:paraId="202DA74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1277F72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F50BC1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774D08B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155059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15C43DE9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2487D522" w14:textId="77777777" w:rsidR="00DB0CFB" w:rsidRPr="002C40D0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0A0849C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B0220C4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BAFED20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728AA1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7E11D01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0C68710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czynnościach, które wprawiają go w dobry nastrój, wyraża i uzasadnia opinie</w:t>
            </w:r>
          </w:p>
          <w:p w14:paraId="1DC5B4D9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44B7BA5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775008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3EA1780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5387A27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5700F2A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opisuje bliska mu osobę, opowiada o czynnościach, opisuje upodobania, stosuje zwroty i formy grzecznościowe</w:t>
            </w:r>
          </w:p>
          <w:p w14:paraId="07027BA1" w14:textId="77777777" w:rsidR="00DB0CFB" w:rsidRPr="00DB0CFB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54D79E7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84A3F0E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2361AF0A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584D9E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04A7CFB5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4D7F825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opowiada o czynnościach, które wprawiają go w dobry nastrój, wyraża i uzasadnia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</w:t>
            </w:r>
          </w:p>
          <w:p w14:paraId="5C576F6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215A3CC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DD98CA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3DF4F87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79EDEB3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76576F8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stosuje zwroty i formy grzecznościowe</w:t>
            </w:r>
          </w:p>
          <w:p w14:paraId="4A91E7C7" w14:textId="77777777" w:rsidR="00DB0CFB" w:rsidRPr="002C40D0" w:rsidRDefault="00F71F00" w:rsidP="00D00F2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EF4B72" w:rsidRPr="00E65F84" w14:paraId="30C6CD16" w14:textId="77777777" w:rsidTr="001A12A1">
        <w:tc>
          <w:tcPr>
            <w:tcW w:w="0" w:type="auto"/>
            <w:gridSpan w:val="5"/>
            <w:shd w:val="clear" w:color="auto" w:fill="D9D9D9"/>
          </w:tcPr>
          <w:p w14:paraId="6BF1A7FF" w14:textId="77777777" w:rsidR="00EF4B72" w:rsidRPr="00C822C3" w:rsidRDefault="00EF4B72" w:rsidP="001A12A1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281F3E" w14:paraId="56F5C5B6" w14:textId="77777777" w:rsidTr="00E65F84">
        <w:tc>
          <w:tcPr>
            <w:tcW w:w="0" w:type="auto"/>
            <w:gridSpan w:val="5"/>
            <w:shd w:val="clear" w:color="auto" w:fill="00B050"/>
          </w:tcPr>
          <w:p w14:paraId="55B68AC0" w14:textId="77777777" w:rsidR="00DB0CFB" w:rsidRPr="00281F3E" w:rsidRDefault="00DB76E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</w:tr>
      <w:tr w:rsidR="00877F1B" w:rsidRPr="00E65F84" w14:paraId="7A152FFF" w14:textId="77777777" w:rsidTr="00E65F84">
        <w:tc>
          <w:tcPr>
            <w:tcW w:w="0" w:type="auto"/>
            <w:shd w:val="clear" w:color="auto" w:fill="D9D9D9"/>
          </w:tcPr>
          <w:p w14:paraId="2DAEA86A" w14:textId="77777777" w:rsidR="00DB0CFB" w:rsidRPr="00281F3E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207FC76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11236B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C9614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2A571A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005E87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B4CE9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C654B4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50571B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CE7E5D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699F6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572F1415" w14:textId="77777777" w:rsidTr="00E65F84">
        <w:tc>
          <w:tcPr>
            <w:tcW w:w="0" w:type="auto"/>
            <w:shd w:val="clear" w:color="auto" w:fill="D9D9D9"/>
          </w:tcPr>
          <w:p w14:paraId="19DF33F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2D9349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1C4597C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4A9937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88BC0A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46BD2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7807C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5BEB9F5B" w14:textId="77777777" w:rsidTr="00E65F84">
        <w:tc>
          <w:tcPr>
            <w:tcW w:w="0" w:type="auto"/>
            <w:vMerge w:val="restart"/>
            <w:shd w:val="clear" w:color="auto" w:fill="D9D9D9"/>
          </w:tcPr>
          <w:p w14:paraId="44225AD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503FBE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4E42BF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0780C4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87C06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9187F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CF8CFCD" w14:textId="77777777" w:rsidTr="00E65F84">
        <w:tc>
          <w:tcPr>
            <w:tcW w:w="0" w:type="auto"/>
            <w:vMerge/>
            <w:shd w:val="clear" w:color="auto" w:fill="D9D9D9"/>
          </w:tcPr>
          <w:p w14:paraId="794D55A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6DAC6B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2067AC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DA005E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0EFC7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675FB871" w14:textId="77777777" w:rsidTr="00E65F84">
        <w:tc>
          <w:tcPr>
            <w:tcW w:w="0" w:type="auto"/>
            <w:vMerge/>
            <w:shd w:val="clear" w:color="auto" w:fill="D9D9D9"/>
          </w:tcPr>
          <w:p w14:paraId="3048D28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4C048F8" w14:textId="77777777" w:rsidR="00DB0CFB" w:rsidRPr="001B53EB" w:rsidRDefault="00DB0CFB" w:rsidP="00281F3E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0FBC5572" w14:textId="77777777" w:rsidR="00DB76EB" w:rsidRPr="00DB76EB" w:rsidRDefault="00DB0CF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726B9ED" w14:textId="77777777" w:rsidR="00DB76EB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33B785D3" w14:textId="77777777" w:rsidR="00DB76EB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is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are</w:t>
            </w:r>
            <w:proofErr w:type="spellEnd"/>
          </w:p>
          <w:p w14:paraId="2295C97E" w14:textId="77777777" w:rsidR="00281F3E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877F1B" w:rsidRPr="00E65F84" w14:paraId="6D8C61AE" w14:textId="77777777" w:rsidTr="00E65F84">
        <w:tc>
          <w:tcPr>
            <w:tcW w:w="0" w:type="auto"/>
            <w:shd w:val="clear" w:color="auto" w:fill="D9D9D9"/>
          </w:tcPr>
          <w:p w14:paraId="5E33C6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35E9B11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F6F8090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3A406A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6A0158D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wyraża i uzasadnia swoje opinie, pyta 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566796BE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F0ECCAA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55CE8733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1F6B3E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F258983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E196C91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066A177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7C4CFAD7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303FF52E" w14:textId="77777777" w:rsidR="008B2C22" w:rsidRPr="00EF4B72" w:rsidRDefault="008B2C22" w:rsidP="008B2C2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0ADBD4E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44419C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 w:rsidR="00F71F0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039DA2DD" w14:textId="77777777" w:rsidR="00DB0CFB" w:rsidRPr="002C40D0" w:rsidRDefault="008B2C22" w:rsidP="008B2C2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517DBB4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F862EB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9BBFF59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3FC8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5F7234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6511465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62C35E0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7BFA184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4481C29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4114000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75254E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6C8FF08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690AE68C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rozpoczyna, prowadzi i kończy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23B6698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1BDBB7F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72DB4BB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F7B4BA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811A707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28415FD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F0723C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7FF3A31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0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0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miejsca zamieszkania i prac domowych, rozpoczyna, prowadzi i kończy rozmowę, podtrzymuje rozmowę w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przypadku trudności w jej przebiegu, popełniając nieliczne błędy uzyskuje i przekazuje informacje, wyraża i uzasadnia swoje opinie, pyta o opinie rozmówcy</w:t>
            </w:r>
          </w:p>
          <w:p w14:paraId="40C48C7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4F4E56E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0B67A37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21F61E9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7A012A79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19C7621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 i wyjaśnienia</w:t>
            </w:r>
          </w:p>
          <w:p w14:paraId="1109CE4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403AC0FF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sztuki ulicznej, rozpoczyna, prowadzi i kończy rozmowę, podtrzymuje rozmowę w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na ogół bezbłędnie uzyskuje i przekazuje informacje i wyjaśnienia, wyraża i uzasadnia swoje opinie, pyta o opinie rozmówcy</w:t>
            </w:r>
          </w:p>
          <w:p w14:paraId="290ADC9E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0BE550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40D150F3" w14:textId="77777777" w:rsidR="00DB0CFB" w:rsidRPr="00281F3E" w:rsidRDefault="00EF4B72" w:rsidP="00EF4B7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1B5ED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A11E21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4B1AE4C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1C81D2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55145AF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informacje, wyraża i uzasadnia swoje opinie, pyta o opinie rozmówcy</w:t>
            </w:r>
          </w:p>
          <w:p w14:paraId="08F23C6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003F54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42E4EDDF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638658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3F96F4F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032FFD06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630A820E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252C39BE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sztuki ulicznej, rozpoczyna, prowadzi i kończy rozmowę, podtrzymuje rozmowę w przypadku trudności w jej przebiegu, bezbłędnie uzyskuje i przekazuje informacje i wyjaśnienia, wyraża i uzasadnia swoje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</w:t>
            </w:r>
          </w:p>
          <w:p w14:paraId="2CAFF2A9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FCFF8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 wyjaśnienia, prosi o opinię, zaprasza, stosuje zwroty i formy grzecznościowe</w:t>
            </w:r>
          </w:p>
          <w:p w14:paraId="28E4D356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4AD06603" w14:textId="77777777" w:rsidTr="00E65F84">
        <w:tc>
          <w:tcPr>
            <w:tcW w:w="0" w:type="auto"/>
            <w:gridSpan w:val="5"/>
            <w:shd w:val="clear" w:color="auto" w:fill="D9D9D9"/>
          </w:tcPr>
          <w:p w14:paraId="3D8C4F71" w14:textId="77777777" w:rsidR="00DB0CFB" w:rsidRPr="00C822C3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57E69" w14:paraId="19C85ED2" w14:textId="77777777" w:rsidTr="00E65F84">
        <w:tc>
          <w:tcPr>
            <w:tcW w:w="0" w:type="auto"/>
            <w:gridSpan w:val="5"/>
            <w:shd w:val="clear" w:color="auto" w:fill="00B050"/>
          </w:tcPr>
          <w:p w14:paraId="37E65144" w14:textId="77777777" w:rsidR="00DB0CFB" w:rsidRPr="00E57E69" w:rsidRDefault="00716F51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877F1B" w:rsidRPr="00E65F84" w14:paraId="7836189D" w14:textId="77777777" w:rsidTr="00E65F84">
        <w:tc>
          <w:tcPr>
            <w:tcW w:w="0" w:type="auto"/>
            <w:shd w:val="clear" w:color="auto" w:fill="D9D9D9"/>
          </w:tcPr>
          <w:p w14:paraId="36EA4BD9" w14:textId="77777777" w:rsidR="00DB0CFB" w:rsidRPr="00E57E69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556C881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FADC66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A1346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64759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7FEF1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90F83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468E018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DEA6A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8AC87D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E368B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DAE337A" w14:textId="77777777" w:rsidTr="00E65F84">
        <w:tc>
          <w:tcPr>
            <w:tcW w:w="0" w:type="auto"/>
            <w:shd w:val="clear" w:color="auto" w:fill="D9D9D9"/>
          </w:tcPr>
          <w:p w14:paraId="4E5B25D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9C764A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16E03D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495EB0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667486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351B33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05450D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F4F66AA" w14:textId="77777777" w:rsidTr="00E65F84">
        <w:tc>
          <w:tcPr>
            <w:tcW w:w="0" w:type="auto"/>
            <w:vMerge w:val="restart"/>
            <w:shd w:val="clear" w:color="auto" w:fill="D9D9D9"/>
          </w:tcPr>
          <w:p w14:paraId="4EF9CB5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FFA20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9C4211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435D7C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0A2D8A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25DB0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5DE93A9F" w14:textId="77777777" w:rsidTr="00E65F84">
        <w:tc>
          <w:tcPr>
            <w:tcW w:w="0" w:type="auto"/>
            <w:vMerge/>
            <w:shd w:val="clear" w:color="auto" w:fill="D9D9D9"/>
          </w:tcPr>
          <w:p w14:paraId="342259B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D929D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6B47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9E6C64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55235D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16F51" w14:paraId="21429F76" w14:textId="77777777" w:rsidTr="00E65F84">
        <w:tc>
          <w:tcPr>
            <w:tcW w:w="0" w:type="auto"/>
            <w:vMerge/>
            <w:shd w:val="clear" w:color="auto" w:fill="D9D9D9"/>
          </w:tcPr>
          <w:p w14:paraId="577ACFB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D7F4CD1" w14:textId="77777777" w:rsidR="00DB0CFB" w:rsidRPr="00E57E69" w:rsidRDefault="00DB0CFB" w:rsidP="00DB0CFB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37B29D48" w14:textId="77777777" w:rsidR="00E57E69" w:rsidRPr="001B53EB" w:rsidRDefault="00E57E69" w:rsidP="00DB0CFB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5A48A534" w14:textId="77777777" w:rsidR="00716F51" w:rsidRPr="001B53EB" w:rsidRDefault="00716F51" w:rsidP="00716F51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2FF691C2" w14:textId="77777777" w:rsidR="00DB0CFB" w:rsidRPr="00716F51" w:rsidRDefault="00716F51" w:rsidP="00E57E69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877F1B" w:rsidRPr="00E65F84" w14:paraId="3B25F678" w14:textId="77777777" w:rsidTr="00E65F84">
        <w:tc>
          <w:tcPr>
            <w:tcW w:w="0" w:type="auto"/>
            <w:shd w:val="clear" w:color="auto" w:fill="D9D9D9"/>
          </w:tcPr>
          <w:p w14:paraId="13EC3F7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4CA58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C7632CF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1D880D1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76ACF53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7A05DD3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E3C23BF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43423C9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F4DC837" w14:textId="77777777" w:rsidR="00C357B8" w:rsidRPr="00716F51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6069290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pomocy 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35317B13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464B5CCC" w14:textId="77777777" w:rsidR="00DB0CFB" w:rsidRPr="00716F51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877F1B"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 w:rsidR="00877F1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5433D0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2C8444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37EFE6EE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7B067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FB3BA1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CF6699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543E3F1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73064E4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3F52712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7EE8C95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4381B6DF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62516AF1" w14:textId="77777777" w:rsidR="00DB0CFB" w:rsidRPr="00716F51" w:rsidRDefault="00716F51" w:rsidP="00716F5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688088E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610C8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CDE4FC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A6948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3C9CCACC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61CC016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7801ECDF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CE921E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16C623D6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przebiegu, na ogół bezbłędnie uzyskuje i przekazuje informacje i wyjaśnienia,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4A5993E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698B992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B7F224B" w14:textId="77777777" w:rsidR="00DB0CFB" w:rsidRPr="00716F51" w:rsidRDefault="00716F51" w:rsidP="00716F51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5368C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5E7190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DB7AB48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A32DA8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4BF619C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B47ABA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7900C24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C2E93F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21EEA713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przebiegu, bezbłędnie uzyskuje i przekazuje informacje i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5B8C36A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2D18973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36D8221" w14:textId="77777777" w:rsidR="00DB0CFB" w:rsidRPr="00716F51" w:rsidRDefault="00716F51" w:rsidP="00716F5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DB0CFB" w:rsidRPr="00E65F84" w14:paraId="07C5D8BF" w14:textId="77777777" w:rsidTr="00E65F84">
        <w:tc>
          <w:tcPr>
            <w:tcW w:w="0" w:type="auto"/>
            <w:gridSpan w:val="5"/>
            <w:shd w:val="clear" w:color="auto" w:fill="D9D9D9"/>
          </w:tcPr>
          <w:p w14:paraId="3A6D2233" w14:textId="77777777" w:rsidR="00DB0CFB" w:rsidRPr="008355C2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6C6AE621" w14:textId="77777777" w:rsidTr="00E65F84">
        <w:tc>
          <w:tcPr>
            <w:tcW w:w="0" w:type="auto"/>
            <w:gridSpan w:val="5"/>
            <w:shd w:val="clear" w:color="auto" w:fill="00B050"/>
          </w:tcPr>
          <w:p w14:paraId="4C18BF2C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877F1B" w:rsidRPr="00E65F84" w14:paraId="19B88B24" w14:textId="77777777" w:rsidTr="00E65F84">
        <w:tc>
          <w:tcPr>
            <w:tcW w:w="0" w:type="auto"/>
            <w:shd w:val="clear" w:color="auto" w:fill="D9D9D9"/>
          </w:tcPr>
          <w:p w14:paraId="5C0B767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3ECBFA5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2507A6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475B41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8A9FE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B267BE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E6C0BD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20FC09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15BB68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675F47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3065A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9D64ADA" w14:textId="77777777" w:rsidTr="00E65F84">
        <w:tc>
          <w:tcPr>
            <w:tcW w:w="0" w:type="auto"/>
            <w:shd w:val="clear" w:color="auto" w:fill="D9D9D9"/>
          </w:tcPr>
          <w:p w14:paraId="57BEA4E4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7C89D3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4501E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066E57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7DEB7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7BED0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E53A46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3D36203" w14:textId="77777777" w:rsidTr="00E65F84">
        <w:tc>
          <w:tcPr>
            <w:tcW w:w="0" w:type="auto"/>
            <w:vMerge w:val="restart"/>
            <w:shd w:val="clear" w:color="auto" w:fill="D9D9D9"/>
          </w:tcPr>
          <w:p w14:paraId="4D023B6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9AEA13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B6B5B9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0A4F0C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2B56B7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4E7988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14C28987" w14:textId="77777777" w:rsidTr="00E65F84">
        <w:tc>
          <w:tcPr>
            <w:tcW w:w="0" w:type="auto"/>
            <w:vMerge/>
            <w:shd w:val="clear" w:color="auto" w:fill="D9D9D9"/>
          </w:tcPr>
          <w:p w14:paraId="3F63E74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AD697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5B4A5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E323F6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8B78D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47FB6BE" w14:textId="77777777" w:rsidTr="00E65F84">
        <w:tc>
          <w:tcPr>
            <w:tcW w:w="0" w:type="auto"/>
            <w:vMerge/>
            <w:shd w:val="clear" w:color="auto" w:fill="D9D9D9"/>
          </w:tcPr>
          <w:p w14:paraId="0622C08F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E41F07B" w14:textId="77777777" w:rsidR="00DB0CFB" w:rsidRPr="009A44A9" w:rsidRDefault="00DB0CFB" w:rsidP="00DB0CFB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42B3AA46" w14:textId="77777777" w:rsidR="00C357B8" w:rsidRPr="00C357B8" w:rsidRDefault="00DB0CFB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0198288F" w14:textId="77777777" w:rsidR="004A3A85" w:rsidRPr="00C357B8" w:rsidRDefault="00C357B8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4558A35B" w14:textId="77777777" w:rsidR="00C357B8" w:rsidRPr="00C357B8" w:rsidRDefault="00C357B8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</w:tr>
      <w:tr w:rsidR="00877F1B" w:rsidRPr="00E65F84" w14:paraId="2A774FAC" w14:textId="77777777" w:rsidTr="00E65F84">
        <w:tc>
          <w:tcPr>
            <w:tcW w:w="0" w:type="auto"/>
            <w:shd w:val="clear" w:color="auto" w:fill="D9D9D9"/>
          </w:tcPr>
          <w:p w14:paraId="629296C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CAF1E98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5357FF0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07A0869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64A15F09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DC7D3A2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60EBA5B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4E0FF9FE" w14:textId="77777777" w:rsidR="00B407DE" w:rsidRPr="00C357B8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5F6634F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84CA5F6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5F87CD85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7E44A85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C0BBD0A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395FF1B0" w14:textId="77777777" w:rsidR="00DB0CFB" w:rsidRPr="00C357B8" w:rsidRDefault="00B407DE" w:rsidP="00B407DE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0C7CA99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BB42B5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49F0A28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988FD4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0AD28FFC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4AEA7377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F5C698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374A57CF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A177744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31474817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6A572C6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430D64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4099D636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68BB9CB9" w14:textId="77777777" w:rsidR="00DB0CFB" w:rsidRPr="00C357B8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0784D8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242481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3D3BE3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34597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przedmiotów nauczania</w:t>
            </w:r>
          </w:p>
          <w:p w14:paraId="6C5935E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575823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78111A5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32D96AA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6F9BDD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75F3CE6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na ogół bezbłędnie uzyskuje i przekazuje informacje i wyjaśnienia</w:t>
            </w:r>
          </w:p>
          <w:p w14:paraId="2541DFD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prowadzi i kończy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w większości bezbłędnie uzyskuje i przekazuje informacje i wyjaśnienia, wyraża i uzasadnia swoje opinie, pyta o opinie rozmówcy</w:t>
            </w:r>
          </w:p>
          <w:p w14:paraId="6B36262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761C21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1C5EC63E" w14:textId="77777777" w:rsidR="00DB0CFB" w:rsidRPr="00C357B8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7AE7F79C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01319A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CAF600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04C46E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przedmiotów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nauczania</w:t>
            </w:r>
          </w:p>
          <w:p w14:paraId="3948CAC9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89843C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446D236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9F4E949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33A66372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1141E2A9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bezbłędnie uzyskuje i przekazuje informacje i wyjaśnienia</w:t>
            </w:r>
          </w:p>
          <w:p w14:paraId="27A1237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BDB782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D9D792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7D3D0F0D" w14:textId="77777777" w:rsidR="00DB0CFB" w:rsidRPr="00C357B8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10FB732C" w14:textId="77777777" w:rsidTr="00E65F84">
        <w:tc>
          <w:tcPr>
            <w:tcW w:w="0" w:type="auto"/>
            <w:gridSpan w:val="5"/>
            <w:shd w:val="clear" w:color="auto" w:fill="D9D9D9"/>
          </w:tcPr>
          <w:p w14:paraId="3E384D54" w14:textId="77777777" w:rsidR="00DB0CFB" w:rsidRPr="004F7F9B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17EFA401" w14:textId="77777777" w:rsidTr="00E65F84">
        <w:tc>
          <w:tcPr>
            <w:tcW w:w="0" w:type="auto"/>
            <w:gridSpan w:val="5"/>
            <w:shd w:val="clear" w:color="auto" w:fill="00B050"/>
          </w:tcPr>
          <w:p w14:paraId="197E28CB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877F1B" w:rsidRPr="00E65F84" w14:paraId="655AEE6E" w14:textId="77777777" w:rsidTr="00E65F84">
        <w:tc>
          <w:tcPr>
            <w:tcW w:w="0" w:type="auto"/>
            <w:shd w:val="clear" w:color="auto" w:fill="D9D9D9"/>
          </w:tcPr>
          <w:p w14:paraId="5F736CF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A27245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A98EF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5DF965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863C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A39662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711708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3172DB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B414E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37AA95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BFEFA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7E4D2974" w14:textId="77777777" w:rsidTr="00E65F84">
        <w:tc>
          <w:tcPr>
            <w:tcW w:w="0" w:type="auto"/>
            <w:shd w:val="clear" w:color="auto" w:fill="D9D9D9"/>
          </w:tcPr>
          <w:p w14:paraId="6C79D45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8D3FA6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3A115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9B915B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C83142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BA7F92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60D10E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790056B" w14:textId="77777777" w:rsidTr="00E65F84">
        <w:tc>
          <w:tcPr>
            <w:tcW w:w="0" w:type="auto"/>
            <w:vMerge w:val="restart"/>
            <w:shd w:val="clear" w:color="auto" w:fill="D9D9D9"/>
          </w:tcPr>
          <w:p w14:paraId="713C3D4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F089E0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A3FB9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5F6AEE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3A0F4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0C4C39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7AF1120E" w14:textId="77777777" w:rsidTr="00E65F84">
        <w:tc>
          <w:tcPr>
            <w:tcW w:w="0" w:type="auto"/>
            <w:vMerge/>
            <w:shd w:val="clear" w:color="auto" w:fill="D9D9D9"/>
          </w:tcPr>
          <w:p w14:paraId="7B2CAF1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C44E6C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A575F8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4F981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2EFF75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6E16AC6C" w14:textId="77777777" w:rsidTr="00E65F84">
        <w:tc>
          <w:tcPr>
            <w:tcW w:w="0" w:type="auto"/>
            <w:vMerge/>
            <w:shd w:val="clear" w:color="auto" w:fill="D9D9D9"/>
          </w:tcPr>
          <w:p w14:paraId="0D4EA5B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D371B7E" w14:textId="77777777" w:rsidR="00C2552F" w:rsidRPr="00C2552F" w:rsidRDefault="00DB0CFB" w:rsidP="001A12A1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66268058" w14:textId="77777777" w:rsidR="00DB0CFB" w:rsidRPr="003A6DFB" w:rsidRDefault="001A12A1" w:rsidP="00C2552F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lastRenderedPageBreak/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</w:tc>
      </w:tr>
      <w:tr w:rsidR="00877F1B" w:rsidRPr="00E65F84" w14:paraId="7348F5FC" w14:textId="77777777" w:rsidTr="00E65F84">
        <w:tc>
          <w:tcPr>
            <w:tcW w:w="0" w:type="auto"/>
            <w:shd w:val="clear" w:color="auto" w:fill="D9D9D9"/>
          </w:tcPr>
          <w:p w14:paraId="76E1A01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48C8ACE3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59D626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11D4A60B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5F2B64F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B48C50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1BB463A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882112F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0DA2A6A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C9A0564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2BCDA1D9" w14:textId="77777777" w:rsidR="00DB0CFB" w:rsidRPr="001A12A1" w:rsidRDefault="00C93E5A" w:rsidP="00C93E5A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0AC6D77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9452E6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3E11D90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C93E5A"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C05A9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760BD74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551007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F8C336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09C72D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CEDC6EB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recyklingu,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8F4FD0A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C93E5A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599C300A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EBCD71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C3551C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748EFE1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B64DB6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68D0101D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1070FF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56FB372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E7F287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6F3FFC2C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bezbłędnie uzyskuje i przekazuje informacje i wyjaśnienia, wyraża i uzasadnia swoje opinie, pyta o opinie rozmówcy</w:t>
            </w:r>
          </w:p>
          <w:p w14:paraId="04BA24F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7427D5E3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745695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CE6FC7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46FE3C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822A0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0393152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C9E4A8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1F9D4DEC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C3116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067F7EE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podtrzymuje rozmowę w przypadku trudności w jej przebiegu, bezbłędnie uzyskuje i przekazuje informacje i wyjaśnienia, wyraża i uzasadnia swoje opinie, pyta o opinie rozmówcy</w:t>
            </w:r>
          </w:p>
          <w:p w14:paraId="643324ED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191C71DD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3242A516" w14:textId="77777777" w:rsidTr="00E65F84">
        <w:tc>
          <w:tcPr>
            <w:tcW w:w="0" w:type="auto"/>
            <w:gridSpan w:val="5"/>
            <w:shd w:val="clear" w:color="auto" w:fill="D9D9D9"/>
          </w:tcPr>
          <w:p w14:paraId="5111C86C" w14:textId="77777777" w:rsidR="00DB0CFB" w:rsidRPr="009455ED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E65F84" w14:paraId="19176D4A" w14:textId="77777777" w:rsidTr="00E65F84">
        <w:tc>
          <w:tcPr>
            <w:tcW w:w="0" w:type="auto"/>
            <w:gridSpan w:val="5"/>
            <w:shd w:val="clear" w:color="auto" w:fill="00B050"/>
          </w:tcPr>
          <w:p w14:paraId="41C40C44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877F1B" w:rsidRPr="00E65F84" w14:paraId="04B50473" w14:textId="77777777" w:rsidTr="00E65F84">
        <w:tc>
          <w:tcPr>
            <w:tcW w:w="0" w:type="auto"/>
            <w:shd w:val="clear" w:color="auto" w:fill="D9D9D9"/>
          </w:tcPr>
          <w:p w14:paraId="32C8688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4D5EE92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D24069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1CAA6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C17D4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1EF89B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D8346E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04353C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1F2911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1B4692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340BC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171F3B0" w14:textId="77777777" w:rsidTr="00E65F84">
        <w:tc>
          <w:tcPr>
            <w:tcW w:w="0" w:type="auto"/>
            <w:shd w:val="clear" w:color="auto" w:fill="D9D9D9"/>
          </w:tcPr>
          <w:p w14:paraId="2F786ED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A42123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C294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AD9834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58EE3F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5CC16A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18EE19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7CA4922" w14:textId="77777777" w:rsidTr="00E65F84">
        <w:tc>
          <w:tcPr>
            <w:tcW w:w="0" w:type="auto"/>
            <w:vMerge w:val="restart"/>
            <w:shd w:val="clear" w:color="auto" w:fill="D9D9D9"/>
          </w:tcPr>
          <w:p w14:paraId="6B9E94D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DC18CC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5423B1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8E256F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2F51F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86863D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2423FC78" w14:textId="77777777" w:rsidTr="00E65F84">
        <w:tc>
          <w:tcPr>
            <w:tcW w:w="0" w:type="auto"/>
            <w:vMerge/>
            <w:shd w:val="clear" w:color="auto" w:fill="D9D9D9"/>
          </w:tcPr>
          <w:p w14:paraId="466448A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04454C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875713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C8649A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6C3E48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83CE7" w14:paraId="4D8A87DC" w14:textId="77777777" w:rsidTr="00E65F84">
        <w:tc>
          <w:tcPr>
            <w:tcW w:w="0" w:type="auto"/>
            <w:vMerge/>
            <w:shd w:val="clear" w:color="auto" w:fill="D9D9D9"/>
          </w:tcPr>
          <w:p w14:paraId="13995C1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D6F9A2D" w14:textId="77777777" w:rsidR="00783CE7" w:rsidRPr="00783CE7" w:rsidRDefault="00DB0CFB" w:rsidP="00891923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D7AA1CA" w14:textId="77777777" w:rsidR="00783CE7" w:rsidRPr="00783CE7" w:rsidRDefault="00783CE7" w:rsidP="00C93E5A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="00C93E5A"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249D9C86" w14:textId="77777777" w:rsidR="00423677" w:rsidRPr="00783CE7" w:rsidRDefault="00C93E5A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877F1B" w:rsidRPr="00E65F84" w14:paraId="7D7E2F5D" w14:textId="77777777" w:rsidTr="00E65F84">
        <w:tc>
          <w:tcPr>
            <w:tcW w:w="0" w:type="auto"/>
            <w:shd w:val="clear" w:color="auto" w:fill="D9D9D9"/>
          </w:tcPr>
          <w:p w14:paraId="568AF23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B7A118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4FF25B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B567D6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ulubionym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0159A6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67D248C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93EB37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 Londynu,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577A66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A37DD3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C2F57DB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podróżowania i środków transportu,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F4A5F9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bardzo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13415D5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DA6FC2B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miejsc, które chciałby zwiedzić,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A24D97C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12B8380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04B019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uczucia, czynności i doświadczenia, podaje plany 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intencje, wyraża i uzasadnia opinie, przekazuje informacje, stosuje zwroty i formy grzecznościowe.</w:t>
            </w:r>
          </w:p>
          <w:p w14:paraId="18881662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7CF66F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2AAF23B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1BFA36F1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1A810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8D4122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3ACA2A21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8BF0F6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54BEACF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FE9C1B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FB794D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0D6F96B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222B3F8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0303C8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5902E1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0744F0D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7AD727D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2B203980" w14:textId="77777777" w:rsidR="00DB0CFB" w:rsidRPr="00B72DBB" w:rsidRDefault="00B72DBB" w:rsidP="00B72DB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E4AA79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10CE9C8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7717CE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D10B7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59B2EAB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3FE357A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FA788F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93DAAD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3DCFEEC5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D07CE4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podróżowania i środków transportu, rozpoczyna, prowadzi i kończy rozmowę, podtrzymuje rozmowę w przypadku trudności w jej przebiegu, na ogół bezbłędnie uzyskuje i przekazuje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informacje i wyjaśnienia, wyraża i uzasadnia swoje opinie, pyta o opinie rozmówcy</w:t>
            </w:r>
          </w:p>
          <w:p w14:paraId="5F81B4B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0DFF97F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2176C33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42CDE70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285E626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7F0E819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opisuje uczucia, czynności i doświadczenia, podaje plany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 intencje, wyraża i uzasadnia opinie, przekazuje informacje, stosuje zwroty i formy grzecznościowe.</w:t>
            </w:r>
          </w:p>
          <w:p w14:paraId="0004DE2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5CB3431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F9E143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E7A769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B238AC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7D9059B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bezbłędnie uzyskuje i przekazuje informacje i wyjaśnienia</w:t>
            </w:r>
          </w:p>
          <w:p w14:paraId="25CEEF17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szczegółowo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EB719F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16B5BE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2EB100C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777F96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podróżowania i środków transportu, rozpoczyna, prowadzi i kończy rozmowę, podtrzymuje rozmowę w przypadku trudności w jej przebiegu, bezbłędnie uzyskuje i przekazuje informacje i wyjaśnienia,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30A700B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11D242D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4A5B295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4CE1E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E82BD0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89A56D0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440135E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E65F84" w14:paraId="3718A031" w14:textId="77777777" w:rsidTr="00E65F84">
        <w:tc>
          <w:tcPr>
            <w:tcW w:w="0" w:type="auto"/>
            <w:gridSpan w:val="5"/>
            <w:shd w:val="clear" w:color="auto" w:fill="D9D9D9"/>
          </w:tcPr>
          <w:p w14:paraId="6CEC0F6C" w14:textId="77777777" w:rsidR="00DB0CFB" w:rsidRPr="00703AE3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F71F00" w14:paraId="3D6B3DF6" w14:textId="77777777" w:rsidTr="00E65F84">
        <w:tc>
          <w:tcPr>
            <w:tcW w:w="0" w:type="auto"/>
            <w:gridSpan w:val="5"/>
            <w:shd w:val="clear" w:color="auto" w:fill="00B050"/>
          </w:tcPr>
          <w:p w14:paraId="46C63850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</w:tr>
      <w:tr w:rsidR="00877F1B" w:rsidRPr="00E65F84" w14:paraId="3A28223C" w14:textId="77777777" w:rsidTr="00E65F84">
        <w:tc>
          <w:tcPr>
            <w:tcW w:w="0" w:type="auto"/>
            <w:shd w:val="clear" w:color="auto" w:fill="D9D9D9"/>
          </w:tcPr>
          <w:p w14:paraId="5634EB98" w14:textId="77777777" w:rsidR="00DB0CFB" w:rsidRPr="00F71F00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73F0F4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93996D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5DA37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548D0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6B42B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0314E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645991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70DEF0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C97AED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21A688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4BE542B" w14:textId="77777777" w:rsidTr="00E65F84">
        <w:tc>
          <w:tcPr>
            <w:tcW w:w="0" w:type="auto"/>
            <w:shd w:val="clear" w:color="auto" w:fill="D9D9D9"/>
          </w:tcPr>
          <w:p w14:paraId="30B63DE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A7276A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43FB2EC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BFED0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FF5624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C8799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CEC6A7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777D0023" w14:textId="77777777" w:rsidTr="00E65F84">
        <w:tc>
          <w:tcPr>
            <w:tcW w:w="0" w:type="auto"/>
            <w:vMerge w:val="restart"/>
            <w:shd w:val="clear" w:color="auto" w:fill="D9D9D9"/>
          </w:tcPr>
          <w:p w14:paraId="64AFBAC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9D573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32864B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FAC00F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4ACF6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6D8B1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7845D8E" w14:textId="77777777" w:rsidTr="00E65F84">
        <w:tc>
          <w:tcPr>
            <w:tcW w:w="0" w:type="auto"/>
            <w:vMerge/>
            <w:shd w:val="clear" w:color="auto" w:fill="D9D9D9"/>
          </w:tcPr>
          <w:p w14:paraId="117B2D5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D860D6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ABE3E1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F606E8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17D85D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F0B55" w14:paraId="4F94F6AC" w14:textId="77777777" w:rsidTr="00E65F84">
        <w:tc>
          <w:tcPr>
            <w:tcW w:w="0" w:type="auto"/>
            <w:vMerge/>
            <w:shd w:val="clear" w:color="auto" w:fill="D9D9D9"/>
          </w:tcPr>
          <w:p w14:paraId="7C05B8E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2931EC2" w14:textId="77777777" w:rsidR="00DF0B55" w:rsidRPr="00DF0B55" w:rsidRDefault="00DB0CFB" w:rsidP="00891923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610FABCD" w14:textId="77777777" w:rsidR="00DF0B55" w:rsidRPr="00DF0B55" w:rsidRDefault="00DF0B55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313EC193" w14:textId="77777777" w:rsidR="00DB0CFB" w:rsidRPr="00DF0B55" w:rsidRDefault="00DF0B55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877F1B" w:rsidRPr="00E65F84" w14:paraId="40894DF5" w14:textId="77777777" w:rsidTr="00E65F84">
        <w:tc>
          <w:tcPr>
            <w:tcW w:w="0" w:type="auto"/>
            <w:shd w:val="clear" w:color="auto" w:fill="D9D9D9"/>
          </w:tcPr>
          <w:p w14:paraId="20C80F4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5FE2A99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2B4FE54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248DD90C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0CC7700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6EFE2C70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</w:t>
            </w:r>
            <w:proofErr w:type="gramEnd"/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się na temat cytatu "Jesteś tym, co jesz", wyraża i uzasadnia swoje opinie</w:t>
            </w:r>
          </w:p>
          <w:p w14:paraId="27FBC531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00C8B010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2E16FF53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proofErr w:type="gramEnd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434DDEC2" w14:textId="77777777" w:rsidR="00DB0CFB" w:rsidRPr="00DF0B55" w:rsidRDefault="00110954" w:rsidP="00110954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1D678205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26F3CB31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1C6D45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3CC062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751436F7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238DA23C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0B959F0F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0603ABF7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w restauracji,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55E8C7F8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 w:rsidR="00110954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podaje przepis na swoje ulubione danie, opisuje składniki, czynności, wyraża i uzasadnia swoje opinie i upodobania, wyraża prośby, stosuje zwroty i formy grzecznościowe</w:t>
            </w:r>
          </w:p>
          <w:p w14:paraId="5E4C597F" w14:textId="77777777" w:rsidR="00DB0CFB" w:rsidRPr="00DF0B55" w:rsidRDefault="00DF0B55" w:rsidP="00DF0B55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32124643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21E4C1D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5F5AAAD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5987D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wyjaśnienia, wyraża i uzasadnia swoje opinie, pyta o opinie rozmówcy</w:t>
            </w:r>
          </w:p>
          <w:p w14:paraId="69BD7D13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25743BA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721A299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067D079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na ogół bezbłędnie uzyskuje i przekazuje informacje i wyjaśnienia</w:t>
            </w:r>
          </w:p>
          <w:p w14:paraId="09B5ACC5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podaje przepis na swoje ulubione danie, opisuje składniki, czynności, wyraża i uzasadnia swoje opinie i upodobania, wyraża prośby, stosuje zwroty i formy grzecznościowe</w:t>
            </w:r>
          </w:p>
          <w:p w14:paraId="19B1A9E1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FCEEBF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03E2FCD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CBCAE9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832FB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bezbłędnie uzyskuje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5CC9B347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40EF8F1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41527A6B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142F32C4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bezbłędnie uzyskuje i przekazuje informacje i wyjaśnienia</w:t>
            </w:r>
          </w:p>
          <w:p w14:paraId="71BB3F2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37728C9E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</w:tr>
      <w:tr w:rsidR="00DB0CFB" w:rsidRPr="00E65F84" w14:paraId="555D07D2" w14:textId="77777777" w:rsidTr="00E65F84">
        <w:tc>
          <w:tcPr>
            <w:tcW w:w="0" w:type="auto"/>
            <w:gridSpan w:val="5"/>
            <w:shd w:val="clear" w:color="auto" w:fill="D9D9D9"/>
          </w:tcPr>
          <w:p w14:paraId="6E80918F" w14:textId="77777777" w:rsidR="00DB0CFB" w:rsidRPr="006125D7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F532FB" w14:paraId="7B1FD192" w14:textId="77777777" w:rsidTr="00E65F84">
        <w:tc>
          <w:tcPr>
            <w:tcW w:w="0" w:type="auto"/>
            <w:gridSpan w:val="5"/>
            <w:shd w:val="clear" w:color="auto" w:fill="00B050"/>
          </w:tcPr>
          <w:p w14:paraId="6D01DA47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  <w:proofErr w:type="spellEnd"/>
          </w:p>
        </w:tc>
      </w:tr>
      <w:tr w:rsidR="00877F1B" w:rsidRPr="00E65F84" w14:paraId="6B9620D5" w14:textId="77777777" w:rsidTr="00E65F84">
        <w:tc>
          <w:tcPr>
            <w:tcW w:w="0" w:type="auto"/>
            <w:shd w:val="clear" w:color="auto" w:fill="D9D9D9"/>
          </w:tcPr>
          <w:p w14:paraId="0EB7D0F1" w14:textId="77777777" w:rsidR="00DB0CFB" w:rsidRPr="00F532FB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532FB">
              <w:rPr>
                <w:rFonts w:ascii="Verdana" w:hAnsi="Verdana"/>
                <w:b/>
                <w:sz w:val="16"/>
                <w:szCs w:val="16"/>
                <w:lang w:val="en-GB"/>
              </w:rPr>
              <w:br w:type="page"/>
            </w:r>
          </w:p>
          <w:p w14:paraId="3CD76D9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F95057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3006401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093AC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A21AC6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DFEBC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164C42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1C6C37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146AE1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92536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FD1EFDA" w14:textId="77777777" w:rsidTr="00E65F84">
        <w:tc>
          <w:tcPr>
            <w:tcW w:w="0" w:type="auto"/>
            <w:shd w:val="clear" w:color="auto" w:fill="D9D9D9"/>
          </w:tcPr>
          <w:p w14:paraId="79766EB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F82F6B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E40A5C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124731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E605BB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ABB9A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3FDEF4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28C8DB17" w14:textId="77777777" w:rsidTr="00E65F84">
        <w:tc>
          <w:tcPr>
            <w:tcW w:w="0" w:type="auto"/>
            <w:vMerge w:val="restart"/>
            <w:shd w:val="clear" w:color="auto" w:fill="D9D9D9"/>
          </w:tcPr>
          <w:p w14:paraId="63EB75B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B0F6F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40FD8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A4A75F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9C437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6D4478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0927B6F" w14:textId="77777777" w:rsidTr="00E65F84">
        <w:tc>
          <w:tcPr>
            <w:tcW w:w="0" w:type="auto"/>
            <w:vMerge/>
            <w:shd w:val="clear" w:color="auto" w:fill="D9D9D9"/>
          </w:tcPr>
          <w:p w14:paraId="3C89BB0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D9B65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D341E0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712C9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C8773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49DA049" w14:textId="77777777" w:rsidTr="00E65F84">
        <w:tc>
          <w:tcPr>
            <w:tcW w:w="0" w:type="auto"/>
            <w:vMerge/>
            <w:shd w:val="clear" w:color="auto" w:fill="D9D9D9"/>
          </w:tcPr>
          <w:p w14:paraId="0E960DDF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9ECE80" w14:textId="77777777" w:rsidR="00DB0CFB" w:rsidRPr="00F532FB" w:rsidRDefault="00DB0CFB" w:rsidP="00DB0CFB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4064C31A" w14:textId="77777777" w:rsidR="00DB0CFB" w:rsidRPr="00E65F84" w:rsidRDefault="00891923" w:rsidP="00585EEF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877F1B" w:rsidRPr="00E65F84" w14:paraId="64DC5E47" w14:textId="77777777" w:rsidTr="00E65F84">
        <w:tc>
          <w:tcPr>
            <w:tcW w:w="0" w:type="auto"/>
            <w:shd w:val="clear" w:color="auto" w:fill="D9D9D9"/>
          </w:tcPr>
          <w:p w14:paraId="5E1AFEF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CB419A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449FAC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526AAF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778A2B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A060A3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14C19B85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2780D1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homeopatii i wizyt u lekarza,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329BFC8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podczas której pyta i opowiada o samopoczuciu,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533D5E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50A2F436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167F92E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alergii - przyczyn i objawów,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733BF9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ankietę na temat alergii, opracowuje i prezentuje wyniki,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57493674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2EBAE7F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362CBA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102C5B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0BF2B6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0F1939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EB8F5E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38BD9EA4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D7BD49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="00766F6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72987F7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5F5F292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60B9F80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596C4BD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AA5DB75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37E0F05F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4B72305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6B4A26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AC69F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0E8CFD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7E797D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5D2C1B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515EB57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i uzasadnia swoje opinie, pyta 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396384B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39E76A6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w większości poprawnie uzyskuje i przekazuje informacje i wyjaśnienia, wyraża i uzasadnia swoje opinie, pyta o opinie rozmówcy</w:t>
            </w:r>
          </w:p>
          <w:p w14:paraId="7DEA9A6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2C336F1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4C38917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130E46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współpracuje w grupie, przygotowuje ankietę na temat alergii, opracowuje i prezentuje wyniki, rozpoczyna, prowadzi i kończy rozmowę, podtrzymuje rozmowę w przypadku trudności w jej przebiegu,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na ogół bezbłędnie uzyskuje i przekazuje informacje i wyjaśnienia</w:t>
            </w:r>
          </w:p>
          <w:p w14:paraId="3BB75EBF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04BA8D9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3D7C42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78C2F1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F8081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715AEF55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489C8AB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388150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5401461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4FEB4F4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14E207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7D40CA8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39A76215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56A97F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współpracuje w grupie, przygotowuje ankietę na temat alergii, opracowuje i prezentuje wyniki,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bezbłędnie uzyskuje i przekazuje informacje i wyjaśnienia</w:t>
            </w:r>
          </w:p>
          <w:p w14:paraId="4554E4DA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768A0E49" w14:textId="77777777" w:rsidTr="00E65F84">
        <w:tc>
          <w:tcPr>
            <w:tcW w:w="0" w:type="auto"/>
            <w:gridSpan w:val="5"/>
            <w:shd w:val="clear" w:color="auto" w:fill="D9D9D9"/>
          </w:tcPr>
          <w:p w14:paraId="7519B6E3" w14:textId="77777777" w:rsidR="00DB0CFB" w:rsidRPr="00BC4918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C491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BC49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14:paraId="2952EF0C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1EFE" w14:textId="77777777" w:rsidR="00E5531D" w:rsidRDefault="00E5531D">
      <w:r>
        <w:separator/>
      </w:r>
    </w:p>
  </w:endnote>
  <w:endnote w:type="continuationSeparator" w:id="0">
    <w:p w14:paraId="3B4FCCC6" w14:textId="77777777" w:rsidR="00E5531D" w:rsidRDefault="00E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B75" w14:textId="77777777" w:rsidR="00891923" w:rsidRDefault="008919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778">
      <w:rPr>
        <w:noProof/>
      </w:rPr>
      <w:t>8</w:t>
    </w:r>
    <w:r>
      <w:fldChar w:fldCharType="end"/>
    </w:r>
  </w:p>
  <w:p w14:paraId="69B9F9B4" w14:textId="77777777" w:rsidR="00891923" w:rsidRDefault="0089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61D1" w14:textId="77777777" w:rsidR="00E5531D" w:rsidRDefault="00E5531D">
      <w:r>
        <w:separator/>
      </w:r>
    </w:p>
  </w:footnote>
  <w:footnote w:type="continuationSeparator" w:id="0">
    <w:p w14:paraId="149B4F2F" w14:textId="77777777" w:rsidR="00E5531D" w:rsidRDefault="00E5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54C1" w14:textId="77777777" w:rsidR="00891923" w:rsidRDefault="00891923" w:rsidP="00C54A20">
    <w:pPr>
      <w:pStyle w:val="Header"/>
      <w:ind w:left="-142"/>
    </w:pPr>
    <w:r w:rsidRPr="006961FB">
      <w:rPr>
        <w:noProof/>
        <w:lang w:eastAsia="pl-PL"/>
      </w:rPr>
      <w:pict w14:anchorId="1BB2E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9pt;height: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9"/>
  </w:num>
  <w:num w:numId="19">
    <w:abstractNumId w:val="16"/>
  </w:num>
  <w:num w:numId="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CBF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2BB7"/>
    <w:rsid w:val="00047CD7"/>
    <w:rsid w:val="0005235F"/>
    <w:rsid w:val="0005458F"/>
    <w:rsid w:val="0005516E"/>
    <w:rsid w:val="00066A88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C53C0"/>
    <w:rsid w:val="001C661D"/>
    <w:rsid w:val="001D1228"/>
    <w:rsid w:val="001E35E4"/>
    <w:rsid w:val="001F6B3E"/>
    <w:rsid w:val="00202A24"/>
    <w:rsid w:val="00203153"/>
    <w:rsid w:val="00206505"/>
    <w:rsid w:val="00213E7F"/>
    <w:rsid w:val="002168C3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3E17"/>
    <w:rsid w:val="00332DF1"/>
    <w:rsid w:val="0033505E"/>
    <w:rsid w:val="003352F7"/>
    <w:rsid w:val="003454EF"/>
    <w:rsid w:val="003614AE"/>
    <w:rsid w:val="00361944"/>
    <w:rsid w:val="003640B1"/>
    <w:rsid w:val="003643FD"/>
    <w:rsid w:val="00365FBE"/>
    <w:rsid w:val="0036769F"/>
    <w:rsid w:val="003702AD"/>
    <w:rsid w:val="0037072D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778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4A8B"/>
    <w:rsid w:val="005D601A"/>
    <w:rsid w:val="005D6CE2"/>
    <w:rsid w:val="005E1F14"/>
    <w:rsid w:val="005E43AF"/>
    <w:rsid w:val="005F6C83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C22"/>
    <w:rsid w:val="008B339A"/>
    <w:rsid w:val="008B6956"/>
    <w:rsid w:val="008C1C22"/>
    <w:rsid w:val="008C1D6C"/>
    <w:rsid w:val="008C3514"/>
    <w:rsid w:val="008C5783"/>
    <w:rsid w:val="008D3603"/>
    <w:rsid w:val="008D3DA2"/>
    <w:rsid w:val="008D402E"/>
    <w:rsid w:val="008D4E19"/>
    <w:rsid w:val="008E1269"/>
    <w:rsid w:val="008E5CCE"/>
    <w:rsid w:val="008F02C4"/>
    <w:rsid w:val="008F26D4"/>
    <w:rsid w:val="008F3D38"/>
    <w:rsid w:val="008F4958"/>
    <w:rsid w:val="009030F8"/>
    <w:rsid w:val="009045F8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2A81"/>
    <w:rsid w:val="0097567F"/>
    <w:rsid w:val="00981508"/>
    <w:rsid w:val="0098735C"/>
    <w:rsid w:val="009878DD"/>
    <w:rsid w:val="00996C55"/>
    <w:rsid w:val="00997F52"/>
    <w:rsid w:val="009A27D9"/>
    <w:rsid w:val="009A44A9"/>
    <w:rsid w:val="009A796C"/>
    <w:rsid w:val="009B260B"/>
    <w:rsid w:val="009B3C12"/>
    <w:rsid w:val="009B50FF"/>
    <w:rsid w:val="009B600A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1655"/>
    <w:rsid w:val="00AD3FB5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5564"/>
    <w:rsid w:val="00B61F6D"/>
    <w:rsid w:val="00B72DBB"/>
    <w:rsid w:val="00B73C80"/>
    <w:rsid w:val="00B73C84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341B6"/>
    <w:rsid w:val="00E3791A"/>
    <w:rsid w:val="00E427C4"/>
    <w:rsid w:val="00E46472"/>
    <w:rsid w:val="00E46592"/>
    <w:rsid w:val="00E47F5D"/>
    <w:rsid w:val="00E5531D"/>
    <w:rsid w:val="00E5561B"/>
    <w:rsid w:val="00E560E9"/>
    <w:rsid w:val="00E57E69"/>
    <w:rsid w:val="00E62771"/>
    <w:rsid w:val="00E63A05"/>
    <w:rsid w:val="00E65F84"/>
    <w:rsid w:val="00E86826"/>
    <w:rsid w:val="00E94EE8"/>
    <w:rsid w:val="00E9601D"/>
    <w:rsid w:val="00E97BCA"/>
    <w:rsid w:val="00EA186B"/>
    <w:rsid w:val="00EA30EB"/>
    <w:rsid w:val="00EA38CF"/>
    <w:rsid w:val="00EA5D82"/>
    <w:rsid w:val="00EB62F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AC11D6"/>
  <w15:chartTrackingRefBased/>
  <w15:docId w15:val="{4BADB0B8-4F63-4F2E-BAD4-C2A96FB6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Heading9">
    <w:name w:val="heading 9"/>
    <w:basedOn w:val="Heading"/>
    <w:next w:val="BodyText"/>
    <w:link w:val="Heading9Char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Heading3Char">
    <w:name w:val="Heading 3 Char"/>
    <w:link w:val="Heading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Heading4Char">
    <w:name w:val="Heading 4 Char"/>
    <w:link w:val="Heading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Heading5Char">
    <w:name w:val="Heading 5 Char"/>
    <w:link w:val="Heading5"/>
    <w:uiPriority w:val="9"/>
    <w:locked/>
    <w:rPr>
      <w:rFonts w:ascii="Arial Narrow" w:hAnsi="Arial Narrow" w:cs="Times New Roman"/>
      <w:b/>
      <w:shadow/>
      <w:sz w:val="18"/>
      <w:szCs w:val="18"/>
      <w:lang w:val="x-none" w:eastAsia="ar-SA" w:bidi="ar-SA"/>
    </w:rPr>
  </w:style>
  <w:style w:type="character" w:customStyle="1" w:styleId="Heading6Char">
    <w:name w:val="Heading 6 Char"/>
    <w:link w:val="Heading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Heading7Char">
    <w:name w:val="Heading 7 Char"/>
    <w:link w:val="Heading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Heading8Char">
    <w:name w:val="Heading 8 Char"/>
    <w:link w:val="Heading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Heading9Char">
    <w:name w:val="Heading 9 Char"/>
    <w:link w:val="Heading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yperlink">
    <w:name w:val="Hyperlink"/>
    <w:uiPriority w:val="99"/>
    <w:rsid w:val="0012429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">
    <w:name w:val="Nagłówek1"/>
    <w:basedOn w:val="Normal"/>
    <w:next w:val="BodyText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4292"/>
    <w:pPr>
      <w:spacing w:after="120"/>
    </w:pPr>
    <w:rPr>
      <w:lang w:val="x-none"/>
    </w:rPr>
  </w:style>
  <w:style w:type="paragraph" w:styleId="List">
    <w:name w:val="List"/>
    <w:basedOn w:val="BodyText"/>
    <w:uiPriority w:val="99"/>
    <w:rsid w:val="00124292"/>
    <w:rPr>
      <w:rFonts w:ascii="Calibri" w:hAnsi="Calibri" w:cs="Tahoma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"/>
    <w:rsid w:val="00124292"/>
    <w:pPr>
      <w:suppressLineNumbers/>
    </w:pPr>
    <w:rPr>
      <w:rFonts w:ascii="Calibri" w:hAnsi="Calibri" w:cs="Tahoma"/>
    </w:rPr>
  </w:style>
  <w:style w:type="paragraph" w:styleId="BodyTextIndent">
    <w:name w:val="Body Text Indent"/>
    <w:basedOn w:val="Normal"/>
    <w:link w:val="BodyTextIndentChar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"/>
    <w:rsid w:val="00124292"/>
    <w:pPr>
      <w:spacing w:after="120" w:line="480" w:lineRule="auto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"/>
    <w:rsid w:val="00124292"/>
    <w:pPr>
      <w:ind w:left="357"/>
    </w:pPr>
  </w:style>
  <w:style w:type="paragraph" w:customStyle="1" w:styleId="Tekstpodstawowy31">
    <w:name w:val="Tekst podstawowy 31"/>
    <w:basedOn w:val="Normal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Footer">
    <w:name w:val="footer"/>
    <w:basedOn w:val="Normal"/>
    <w:link w:val="FooterChar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BodyText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FooterChar">
    <w:name w:val="Footer Char"/>
    <w:link w:val="Footer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Heading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Header">
    <w:name w:val="header"/>
    <w:basedOn w:val="Normal"/>
    <w:link w:val="HeaderChar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leGrid">
    <w:name w:val="Table Grid"/>
    <w:basedOn w:val="TableNormal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506F3"/>
    <w:rPr>
      <w:sz w:val="20"/>
      <w:szCs w:val="20"/>
      <w:lang w:val="x-none"/>
    </w:rPr>
  </w:style>
  <w:style w:type="character" w:styleId="FootnoteReference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CommentText">
    <w:name w:val="annotation text"/>
    <w:basedOn w:val="Normal"/>
    <w:link w:val="CommentTextChar"/>
    <w:uiPriority w:val="99"/>
    <w:rsid w:val="00476785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6785"/>
    <w:rPr>
      <w:bCs/>
    </w:rPr>
  </w:style>
  <w:style w:type="character" w:customStyle="1" w:styleId="CommentTextChar">
    <w:name w:val="Comment Text Char"/>
    <w:link w:val="CommentText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Web">
    <w:name w:val="Normal (Web)"/>
    <w:basedOn w:val="Normal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itleChar">
    <w:name w:val="Title Char"/>
    <w:link w:val="Title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character" w:customStyle="1" w:styleId="SubtitleChar">
    <w:name w:val="Subtitle Char"/>
    <w:link w:val="Subtitle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MediumGrid2">
    <w:name w:val="Medium Grid 2"/>
    <w:uiPriority w:val="1"/>
    <w:qFormat/>
    <w:rsid w:val="00BD3506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653D5C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653D5C"/>
    <w:rPr>
      <w:rFonts w:ascii="Arial" w:hAnsi="Arial"/>
      <w:b/>
      <w:lang w:eastAsia="ar-SA"/>
    </w:rPr>
  </w:style>
  <w:style w:type="character" w:styleId="EndnoteReference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95F4-482E-4B8E-865F-691769F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13601</Words>
  <Characters>81606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Marian Dudka</cp:lastModifiedBy>
  <cp:revision>2</cp:revision>
  <cp:lastPrinted>2014-08-21T14:20:00Z</cp:lastPrinted>
  <dcterms:created xsi:type="dcterms:W3CDTF">2021-08-29T09:43:00Z</dcterms:created>
  <dcterms:modified xsi:type="dcterms:W3CDTF">2021-08-29T09:43:00Z</dcterms:modified>
</cp:coreProperties>
</file>