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1B85" w14:textId="11E7B548" w:rsidR="000300CB" w:rsidRPr="00342337" w:rsidRDefault="00EF2068">
      <w:pPr>
        <w:rPr>
          <w:rFonts w:cstheme="minorHAnsi"/>
          <w:lang w:val="pl-PL"/>
        </w:rPr>
      </w:pPr>
      <w:r w:rsidRPr="00342337">
        <w:rPr>
          <w:rFonts w:cstheme="minorHAnsi"/>
          <w:lang w:val="pl-PL"/>
        </w:rPr>
        <w:t>Szanowna Pani Dyrektor,</w:t>
      </w:r>
    </w:p>
    <w:p w14:paraId="470BC7F1" w14:textId="3211A57D" w:rsidR="00DD02B8" w:rsidRPr="00342337" w:rsidRDefault="00342337">
      <w:pPr>
        <w:rPr>
          <w:rStyle w:val="markedcontent"/>
          <w:rFonts w:cstheme="minorHAnsi"/>
          <w:lang w:val="pl-PL"/>
        </w:rPr>
      </w:pPr>
      <w:r>
        <w:rPr>
          <w:rFonts w:cstheme="minorHAnsi"/>
          <w:lang w:val="pl-PL"/>
        </w:rPr>
        <w:t>w</w:t>
      </w:r>
      <w:r w:rsidR="00EF2068" w:rsidRPr="00342337">
        <w:rPr>
          <w:rFonts w:cstheme="minorHAnsi"/>
          <w:lang w:val="pl-PL"/>
        </w:rPr>
        <w:t xml:space="preserve"> związku z pojawianiem się nowych uczniów wyrażających chęć odbywania nauki w trybie stacjonarnym, pragnę wyrazić swoje wątpliwości co do interpretacji </w:t>
      </w:r>
      <w:r w:rsidR="00EF2068" w:rsidRPr="00342337">
        <w:rPr>
          <w:rStyle w:val="markedcontent"/>
          <w:rFonts w:cstheme="minorHAnsi"/>
          <w:lang w:val="pl-PL"/>
        </w:rPr>
        <w:t>ROZPORZĄDZENI</w:t>
      </w:r>
      <w:r w:rsidR="00EF2068" w:rsidRPr="00342337">
        <w:rPr>
          <w:rStyle w:val="markedcontent"/>
          <w:rFonts w:cstheme="minorHAnsi"/>
          <w:lang w:val="pl-PL"/>
        </w:rPr>
        <w:t>A</w:t>
      </w:r>
      <w:r w:rsidR="00EF2068" w:rsidRPr="00342337">
        <w:rPr>
          <w:rFonts w:cstheme="minorHAnsi"/>
          <w:lang w:val="pl-PL"/>
        </w:rPr>
        <w:br/>
      </w:r>
      <w:r w:rsidR="00EF2068" w:rsidRPr="00342337">
        <w:rPr>
          <w:rStyle w:val="markedcontent"/>
          <w:rFonts w:cstheme="minorHAnsi"/>
          <w:lang w:val="pl-PL"/>
        </w:rPr>
        <w:t>MINISTRA EDUKACJI I NAUKI</w:t>
      </w:r>
      <w:r w:rsidR="00EF2068" w:rsidRPr="00342337">
        <w:rPr>
          <w:rStyle w:val="markedcontent"/>
          <w:rFonts w:cstheme="minorHAnsi"/>
          <w:lang w:val="pl-PL"/>
        </w:rPr>
        <w:t xml:space="preserve"> </w:t>
      </w:r>
      <w:r w:rsidR="00EF2068" w:rsidRPr="00342337">
        <w:rPr>
          <w:rStyle w:val="markedcontent"/>
          <w:rFonts w:cstheme="minorHAnsi"/>
          <w:lang w:val="pl-PL"/>
        </w:rPr>
        <w:t>z dnia 26 stycznia 2022 r.</w:t>
      </w:r>
      <w:r w:rsidR="00EF2068" w:rsidRPr="00342337">
        <w:rPr>
          <w:rStyle w:val="markedcontent"/>
          <w:rFonts w:cstheme="minorHAnsi"/>
          <w:lang w:val="pl-PL"/>
        </w:rPr>
        <w:t xml:space="preserve"> </w:t>
      </w:r>
      <w:r w:rsidR="00EF2068" w:rsidRPr="00342337">
        <w:rPr>
          <w:rStyle w:val="markedcontent"/>
          <w:rFonts w:cstheme="minorHAnsi"/>
          <w:lang w:val="pl-PL"/>
        </w:rPr>
        <w:t>w sprawie czasowego ograniczenia funkcjonowania jednostek systemu oświaty w związku z zapobieganiem,</w:t>
      </w:r>
      <w:r w:rsidR="00EF2068" w:rsidRPr="00342337">
        <w:rPr>
          <w:rFonts w:cstheme="minorHAnsi"/>
          <w:lang w:val="pl-PL"/>
        </w:rPr>
        <w:br/>
      </w:r>
      <w:r w:rsidR="00EF2068" w:rsidRPr="00342337">
        <w:rPr>
          <w:rStyle w:val="markedcontent"/>
          <w:rFonts w:cstheme="minorHAnsi"/>
          <w:lang w:val="pl-PL"/>
        </w:rPr>
        <w:t>przeciwdziałaniem i zwalczaniem COVID-1</w:t>
      </w:r>
      <w:r w:rsidR="00DD02B8" w:rsidRPr="00342337">
        <w:rPr>
          <w:rStyle w:val="markedcontent"/>
          <w:rFonts w:cstheme="minorHAnsi"/>
          <w:lang w:val="pl-PL"/>
        </w:rPr>
        <w:t>, mianowicie:</w:t>
      </w:r>
    </w:p>
    <w:p w14:paraId="086C2D6D" w14:textId="6286120A" w:rsidR="00DD02B8" w:rsidRPr="00342337" w:rsidRDefault="00DD02B8" w:rsidP="00DD02B8">
      <w:pPr>
        <w:pStyle w:val="ListParagraph"/>
        <w:numPr>
          <w:ilvl w:val="0"/>
          <w:numId w:val="1"/>
        </w:numPr>
        <w:rPr>
          <w:rStyle w:val="markedcontent"/>
          <w:rFonts w:cstheme="minorHAnsi"/>
          <w:lang w:val="pl-PL"/>
        </w:rPr>
      </w:pPr>
      <w:r w:rsidRPr="00342337">
        <w:rPr>
          <w:rStyle w:val="markedcontent"/>
          <w:rFonts w:cstheme="minorHAnsi"/>
          <w:lang w:val="pl-PL"/>
        </w:rPr>
        <w:t>Czy uczniowie biorący już teraz (dwóch uczniów – kl. 7b i 8b) i mający brać udział w zajęciach z nauczycielem w klasie (dwie uczennice – kl. 6a</w:t>
      </w:r>
      <w:r w:rsidR="00DE16CE">
        <w:rPr>
          <w:rStyle w:val="markedcontent"/>
          <w:rFonts w:cstheme="minorHAnsi"/>
          <w:lang w:val="pl-PL"/>
        </w:rPr>
        <w:t xml:space="preserve"> - </w:t>
      </w:r>
      <w:r w:rsidRPr="00342337">
        <w:rPr>
          <w:rStyle w:val="markedcontent"/>
          <w:rFonts w:cstheme="minorHAnsi"/>
          <w:lang w:val="pl-PL"/>
        </w:rPr>
        <w:t xml:space="preserve">czyli de facto w trybie stacjonarnym) mają stwierdzony </w:t>
      </w:r>
      <w:r w:rsidR="00FA3347" w:rsidRPr="00342337">
        <w:rPr>
          <w:rStyle w:val="markedcontent"/>
          <w:rFonts w:cstheme="minorHAnsi"/>
          <w:lang w:val="pl-PL"/>
        </w:rPr>
        <w:t xml:space="preserve">przez odpowiedni organ </w:t>
      </w:r>
      <w:r w:rsidRPr="00342337">
        <w:rPr>
          <w:rStyle w:val="markedcontent"/>
          <w:rFonts w:cstheme="minorHAnsi"/>
          <w:lang w:val="pl-PL"/>
        </w:rPr>
        <w:t xml:space="preserve">rodzaj niepełnosprawności, upoważniający ich do tego typu zajęć, </w:t>
      </w:r>
      <w:r w:rsidR="00FA3347" w:rsidRPr="00342337">
        <w:rPr>
          <w:rStyle w:val="markedcontent"/>
          <w:rFonts w:cstheme="minorHAnsi"/>
          <w:lang w:val="pl-PL"/>
        </w:rPr>
        <w:t>skoro do tej pory realizowali zajęcia w z wykorzystaniem metod i technik kształcenia na odległość?</w:t>
      </w:r>
    </w:p>
    <w:p w14:paraId="57C2A2A6" w14:textId="3A0D9358" w:rsidR="00FA3347" w:rsidRPr="00342337" w:rsidRDefault="00FA3347" w:rsidP="00DD02B8">
      <w:pPr>
        <w:pStyle w:val="ListParagraph"/>
        <w:numPr>
          <w:ilvl w:val="0"/>
          <w:numId w:val="1"/>
        </w:numPr>
        <w:rPr>
          <w:rStyle w:val="markedcontent"/>
          <w:rFonts w:cstheme="minorHAnsi"/>
          <w:lang w:val="pl-PL"/>
        </w:rPr>
      </w:pPr>
      <w:r w:rsidRPr="00342337">
        <w:rPr>
          <w:rStyle w:val="markedcontent"/>
          <w:rFonts w:cstheme="minorHAnsi"/>
          <w:lang w:val="pl-PL"/>
        </w:rPr>
        <w:t>Czy jeśli takiej niepełnosprawności nie posiadają, umożliwienie im nauki w trybie stacjonarnym (przebywają z nauczycielami w klasie, podczas kiedy ci prowadzą zajęcia na odległość), nie jest działaniem sprzecznym z obowiązującym prawem?</w:t>
      </w:r>
    </w:p>
    <w:p w14:paraId="364C0A63" w14:textId="745E997A" w:rsidR="00DD02B8" w:rsidRPr="00342337" w:rsidRDefault="005A5F1F">
      <w:pPr>
        <w:rPr>
          <w:rFonts w:cstheme="minorHAnsi"/>
          <w:lang w:val="pl-PL"/>
        </w:rPr>
      </w:pPr>
      <w:r w:rsidRPr="00342337">
        <w:rPr>
          <w:rStyle w:val="markedcontent"/>
          <w:rFonts w:cstheme="minorHAnsi"/>
          <w:lang w:val="pl-PL"/>
        </w:rPr>
        <w:t>Z rozporządzenia wynika, że szkoła ma umożliwić uczniom realizację zajęć z wykorzystaniem metod i technik na odległość, a nie stwarzać sytuację, kiedy w sali, z której nauczyciel prowadzi zajęcia w trybie nauczania na odległoś</w:t>
      </w:r>
      <w:r w:rsidR="003A6D03" w:rsidRPr="00342337">
        <w:rPr>
          <w:rFonts w:cstheme="minorHAnsi"/>
          <w:lang w:val="pl-PL"/>
        </w:rPr>
        <w:t>ć, znajdują się uczniowie, którzy chcą korzystać z zajęć tak jak w trybie stacjonarnym.</w:t>
      </w:r>
    </w:p>
    <w:p w14:paraId="6C32CB8A" w14:textId="482B4568" w:rsidR="003A6D03" w:rsidRPr="00342337" w:rsidRDefault="003A6D03">
      <w:pPr>
        <w:rPr>
          <w:rFonts w:cstheme="minorHAnsi"/>
          <w:lang w:val="pl-PL"/>
        </w:rPr>
      </w:pPr>
      <w:r w:rsidRPr="00342337">
        <w:rPr>
          <w:rFonts w:cstheme="minorHAnsi"/>
          <w:lang w:val="pl-PL"/>
        </w:rPr>
        <w:t>Równoległe prowadzenie w trybie zdalnym i stacjonarnym nie może być w naszej szkole realizowane ze względu na ograniczenia techniczne (min. brak kamer) oraz wydaje się być sprzeczne z rozporządzeniem.</w:t>
      </w:r>
    </w:p>
    <w:p w14:paraId="3F1286C4" w14:textId="167F37F1" w:rsidR="003A6D03" w:rsidRPr="00342337" w:rsidRDefault="003A6D03">
      <w:pPr>
        <w:rPr>
          <w:rFonts w:cstheme="minorHAnsi"/>
          <w:lang w:val="pl-PL"/>
        </w:rPr>
      </w:pPr>
      <w:r w:rsidRPr="00342337">
        <w:rPr>
          <w:rFonts w:cstheme="minorHAnsi"/>
          <w:lang w:val="pl-PL"/>
        </w:rPr>
        <w:t xml:space="preserve">Na koniec pragnę dodać, że </w:t>
      </w:r>
      <w:r w:rsidR="00342337" w:rsidRPr="00342337">
        <w:rPr>
          <w:rFonts w:cstheme="minorHAnsi"/>
          <w:lang w:val="pl-PL"/>
        </w:rPr>
        <w:t xml:space="preserve">dopuszczenie kolejnych uczniów do nauki stacjonarnej spowoduje </w:t>
      </w:r>
      <w:r w:rsidRPr="00342337">
        <w:rPr>
          <w:rFonts w:cstheme="minorHAnsi"/>
          <w:lang w:val="pl-PL"/>
        </w:rPr>
        <w:t>lawin</w:t>
      </w:r>
      <w:r w:rsidR="00342337" w:rsidRPr="00342337">
        <w:rPr>
          <w:rFonts w:cstheme="minorHAnsi"/>
          <w:lang w:val="pl-PL"/>
        </w:rPr>
        <w:t xml:space="preserve">ę </w:t>
      </w:r>
      <w:r w:rsidRPr="00342337">
        <w:rPr>
          <w:rFonts w:cstheme="minorHAnsi"/>
          <w:lang w:val="pl-PL"/>
        </w:rPr>
        <w:t xml:space="preserve">wniosków o dopuszczanie </w:t>
      </w:r>
      <w:r w:rsidR="00DE0403">
        <w:rPr>
          <w:rFonts w:cstheme="minorHAnsi"/>
          <w:lang w:val="pl-PL"/>
        </w:rPr>
        <w:t>następnych</w:t>
      </w:r>
      <w:r w:rsidRPr="00342337">
        <w:rPr>
          <w:rFonts w:cstheme="minorHAnsi"/>
          <w:lang w:val="pl-PL"/>
        </w:rPr>
        <w:t xml:space="preserve"> uczniów do nauki stacjonarnej</w:t>
      </w:r>
      <w:r w:rsidR="00342337" w:rsidRPr="00342337">
        <w:rPr>
          <w:rFonts w:cstheme="minorHAnsi"/>
          <w:lang w:val="pl-PL"/>
        </w:rPr>
        <w:t>, co przeczy zapisom i idei rozporządzenia.</w:t>
      </w:r>
    </w:p>
    <w:p w14:paraId="3F78EE6B" w14:textId="15A81026" w:rsidR="00342337" w:rsidRPr="00342337" w:rsidRDefault="00342337">
      <w:pPr>
        <w:rPr>
          <w:rStyle w:val="markedcontent"/>
          <w:rFonts w:cstheme="minorHAnsi"/>
          <w:lang w:val="pl-PL"/>
        </w:rPr>
      </w:pPr>
      <w:r w:rsidRPr="00342337">
        <w:rPr>
          <w:rFonts w:cstheme="minorHAnsi"/>
          <w:lang w:val="pl-PL"/>
        </w:rPr>
        <w:t>Poniżej przytaczam wyciąg ze wspomnianego na wstępie rozporządzenia.</w:t>
      </w:r>
    </w:p>
    <w:p w14:paraId="47C665FD" w14:textId="77777777" w:rsidR="00DD02B8" w:rsidRDefault="00DD02B8">
      <w:pPr>
        <w:rPr>
          <w:rStyle w:val="markedcontent"/>
          <w:rFonts w:ascii="Arial" w:hAnsi="Arial" w:cs="Arial"/>
          <w:lang w:val="pl-PL"/>
        </w:rPr>
      </w:pPr>
    </w:p>
    <w:p w14:paraId="012248AD" w14:textId="1E373A5B" w:rsidR="00EF2068" w:rsidRDefault="00DD02B8">
      <w:pPr>
        <w:rPr>
          <w:rStyle w:val="markedcontent"/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/>
        </w:rPr>
        <w:drawing>
          <wp:inline distT="0" distB="0" distL="0" distR="0" wp14:anchorId="1E7CF8FA" wp14:editId="641FC8E2">
            <wp:extent cx="5760720" cy="1544320"/>
            <wp:effectExtent l="0" t="0" r="0" b="825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1E70" w14:textId="7388D215" w:rsidR="00EF2068" w:rsidRDefault="003E0733">
      <w:pPr>
        <w:rPr>
          <w:lang w:val="pl-PL"/>
        </w:rPr>
      </w:pPr>
      <w:r>
        <w:rPr>
          <w:lang w:val="pl-PL"/>
        </w:rPr>
        <w:t>Z poważaniem,</w:t>
      </w:r>
    </w:p>
    <w:p w14:paraId="62F06DE2" w14:textId="1DD98BC5" w:rsidR="003E0733" w:rsidRPr="00EF2068" w:rsidRDefault="003E0733">
      <w:pPr>
        <w:rPr>
          <w:lang w:val="pl-PL"/>
        </w:rPr>
      </w:pPr>
      <w:r>
        <w:rPr>
          <w:lang w:val="pl-PL"/>
        </w:rPr>
        <w:t>Marian Dudka</w:t>
      </w:r>
    </w:p>
    <w:sectPr w:rsidR="003E0733" w:rsidRPr="00EF2068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34D3" w14:textId="77777777" w:rsidR="00DA7C5E" w:rsidRDefault="00DA7C5E" w:rsidP="005A5F1F">
      <w:pPr>
        <w:spacing w:after="0" w:line="240" w:lineRule="auto"/>
      </w:pPr>
      <w:r>
        <w:separator/>
      </w:r>
    </w:p>
  </w:endnote>
  <w:endnote w:type="continuationSeparator" w:id="0">
    <w:p w14:paraId="2DDEF805" w14:textId="77777777" w:rsidR="00DA7C5E" w:rsidRDefault="00DA7C5E" w:rsidP="005A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A3D4" w14:textId="77777777" w:rsidR="00DA7C5E" w:rsidRDefault="00DA7C5E" w:rsidP="005A5F1F">
      <w:pPr>
        <w:spacing w:after="0" w:line="240" w:lineRule="auto"/>
      </w:pPr>
      <w:r>
        <w:separator/>
      </w:r>
    </w:p>
  </w:footnote>
  <w:footnote w:type="continuationSeparator" w:id="0">
    <w:p w14:paraId="23550EB1" w14:textId="77777777" w:rsidR="00DA7C5E" w:rsidRDefault="00DA7C5E" w:rsidP="005A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A6CFA"/>
    <w:multiLevelType w:val="hybridMultilevel"/>
    <w:tmpl w:val="FB9A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68"/>
    <w:rsid w:val="000300CB"/>
    <w:rsid w:val="00073DB0"/>
    <w:rsid w:val="00342337"/>
    <w:rsid w:val="003A6D03"/>
    <w:rsid w:val="003E0733"/>
    <w:rsid w:val="005A5F1F"/>
    <w:rsid w:val="00607299"/>
    <w:rsid w:val="007A7157"/>
    <w:rsid w:val="008B7BDF"/>
    <w:rsid w:val="00AE732C"/>
    <w:rsid w:val="00DA7C5E"/>
    <w:rsid w:val="00DD02B8"/>
    <w:rsid w:val="00DE0403"/>
    <w:rsid w:val="00DE16CE"/>
    <w:rsid w:val="00EF2068"/>
    <w:rsid w:val="00F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E83E"/>
  <w15:chartTrackingRefBased/>
  <w15:docId w15:val="{BEE75A65-373A-4895-8886-DFF3DE96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F2068"/>
  </w:style>
  <w:style w:type="paragraph" w:styleId="ListParagraph">
    <w:name w:val="List Paragraph"/>
    <w:basedOn w:val="Normal"/>
    <w:uiPriority w:val="34"/>
    <w:qFormat/>
    <w:rsid w:val="00DD02B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A5F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5F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5F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2022-01-31T15:43:00Z</dcterms:created>
  <dcterms:modified xsi:type="dcterms:W3CDTF">2022-01-31T16:22:00Z</dcterms:modified>
</cp:coreProperties>
</file>